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8A" w:rsidRDefault="0037618A" w:rsidP="0037618A">
      <w:pPr>
        <w:pStyle w:val="1"/>
        <w:spacing w:line="360" w:lineRule="auto"/>
        <w:rPr>
          <w:rFonts w:ascii="Times New Roman" w:hAnsi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2341245</wp:posOffset>
            </wp:positionH>
            <wp:positionV relativeFrom="paragraph">
              <wp:posOffset>70485</wp:posOffset>
            </wp:positionV>
            <wp:extent cx="1028700" cy="1028700"/>
            <wp:effectExtent l="19050" t="0" r="0" b="0"/>
            <wp:wrapTight wrapText="bothSides">
              <wp:wrapPolygon edited="0">
                <wp:start x="-400" y="0"/>
                <wp:lineTo x="-400" y="21200"/>
                <wp:lineTo x="21600" y="21200"/>
                <wp:lineTo x="21600" y="0"/>
                <wp:lineTo x="-4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18"/>
          <w:szCs w:val="18"/>
        </w:rPr>
        <w:t>БАШКОРТОСТАН  РЕСПУБЛИКАҺ</w:t>
      </w:r>
      <w:proofErr w:type="gramStart"/>
      <w:r>
        <w:rPr>
          <w:rFonts w:ascii="Times New Roman" w:hAnsi="Times New Roman"/>
          <w:sz w:val="18"/>
          <w:szCs w:val="18"/>
        </w:rPr>
        <w:t>Ы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СОВЕТ  СЕЛЬСКОГО     ПОСЕЛЕНИЯ </w:t>
      </w:r>
    </w:p>
    <w:p w:rsidR="0037618A" w:rsidRDefault="0037618A" w:rsidP="0037618A">
      <w:pPr>
        <w:pStyle w:val="1"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БАЛТАС  РАЙОНЫ МУНИЦИПАЛЬ                                                   НИЖНЕСИКИЯЗОВСКИЙ   СЕЛЬСОВЕТ</w:t>
      </w:r>
    </w:p>
    <w:p w:rsidR="0037618A" w:rsidRDefault="0037618A" w:rsidP="0037618A">
      <w:pPr>
        <w:spacing w:line="360" w:lineRule="auto"/>
        <w:jc w:val="both"/>
        <w:rPr>
          <w:b/>
          <w:bCs/>
          <w:sz w:val="18"/>
          <w:szCs w:val="18"/>
          <w:lang w:val="be-BY"/>
        </w:rPr>
      </w:pPr>
      <w:r>
        <w:rPr>
          <w:b/>
          <w:sz w:val="18"/>
          <w:szCs w:val="18"/>
        </w:rPr>
        <w:t xml:space="preserve">РАЙОНЫНЫҢ ТҮБӘН ҺИКЕЯЗ АУЫЛ                                             </w:t>
      </w:r>
      <w:r>
        <w:rPr>
          <w:b/>
          <w:bCs/>
          <w:sz w:val="18"/>
          <w:szCs w:val="18"/>
          <w:lang w:val="be-BY"/>
        </w:rPr>
        <w:t xml:space="preserve">МУНИЦИПАЛЬНОГО  РАЙОНА  </w:t>
      </w:r>
    </w:p>
    <w:p w:rsidR="0037618A" w:rsidRDefault="0037618A" w:rsidP="0037618A">
      <w:pPr>
        <w:spacing w:line="360" w:lineRule="auto"/>
        <w:jc w:val="both"/>
        <w:rPr>
          <w:b/>
          <w:bCs/>
          <w:sz w:val="18"/>
          <w:szCs w:val="18"/>
          <w:lang w:val="be-BY"/>
        </w:rPr>
      </w:pPr>
      <w:r>
        <w:rPr>
          <w:b/>
          <w:bCs/>
          <w:sz w:val="18"/>
          <w:szCs w:val="18"/>
        </w:rPr>
        <w:t>СОВЕТЫ</w:t>
      </w:r>
      <w:r>
        <w:rPr>
          <w:b/>
          <w:bCs/>
          <w:sz w:val="18"/>
          <w:szCs w:val="18"/>
          <w:lang w:val="be-BY"/>
        </w:rPr>
        <w:t xml:space="preserve">   АУЫЛ        </w:t>
      </w:r>
      <w:r>
        <w:rPr>
          <w:b/>
          <w:bCs/>
          <w:sz w:val="18"/>
          <w:szCs w:val="18"/>
        </w:rPr>
        <w:t xml:space="preserve">БИЛӘМӘҺЕ  </w:t>
      </w:r>
      <w:r>
        <w:rPr>
          <w:b/>
          <w:bCs/>
          <w:sz w:val="18"/>
          <w:szCs w:val="18"/>
          <w:lang w:val="be-BY"/>
        </w:rPr>
        <w:t xml:space="preserve">                                                     БАЛТАЧЕВСКИЙ   РАЙОН</w:t>
      </w:r>
    </w:p>
    <w:p w:rsidR="0037618A" w:rsidRDefault="0037618A" w:rsidP="0037618A">
      <w:pPr>
        <w:spacing w:line="360" w:lineRule="auto"/>
        <w:jc w:val="both"/>
        <w:rPr>
          <w:b/>
          <w:bCs/>
          <w:sz w:val="18"/>
          <w:szCs w:val="18"/>
          <w:lang w:val="be-BY"/>
        </w:rPr>
      </w:pPr>
      <w:r>
        <w:rPr>
          <w:b/>
          <w:bCs/>
          <w:sz w:val="18"/>
          <w:szCs w:val="18"/>
        </w:rPr>
        <w:t xml:space="preserve">СОВЕТЫ                                                      </w:t>
      </w:r>
      <w:r>
        <w:rPr>
          <w:b/>
          <w:bCs/>
          <w:sz w:val="18"/>
          <w:szCs w:val="18"/>
          <w:lang w:val="be-BY"/>
        </w:rPr>
        <w:t xml:space="preserve">                                                РЕСПУБЛИКИ    БАШКОРТОСТАН </w:t>
      </w:r>
    </w:p>
    <w:p w:rsidR="0037618A" w:rsidRDefault="0037618A" w:rsidP="00E9344C">
      <w:pPr>
        <w:spacing w:line="192" w:lineRule="auto"/>
        <w:rPr>
          <w:sz w:val="18"/>
          <w:lang w:val="be-BY"/>
        </w:rPr>
      </w:pPr>
      <w:r>
        <w:rPr>
          <w:lang w:val="be-BY"/>
        </w:rPr>
        <w:t xml:space="preserve">    </w:t>
      </w:r>
      <w:r>
        <w:rPr>
          <w:sz w:val="18"/>
          <w:lang w:val="be-BY"/>
        </w:rPr>
        <w:t>452982, Түбән һикеяз ауылы,</w:t>
      </w:r>
    </w:p>
    <w:p w:rsidR="0037618A" w:rsidRDefault="0037618A" w:rsidP="00E9344C">
      <w:pPr>
        <w:spacing w:line="192" w:lineRule="auto"/>
        <w:rPr>
          <w:sz w:val="18"/>
          <w:lang w:val="be-BY"/>
        </w:rPr>
      </w:pPr>
      <w:r>
        <w:rPr>
          <w:sz w:val="18"/>
          <w:lang w:val="be-BY"/>
        </w:rPr>
        <w:t xml:space="preserve">      </w:t>
      </w:r>
      <w:r>
        <w:rPr>
          <w:sz w:val="18"/>
          <w:lang w:val="en-AU"/>
        </w:rPr>
        <w:t>Y</w:t>
      </w:r>
      <w:r>
        <w:rPr>
          <w:sz w:val="18"/>
          <w:lang w:val="be-BY"/>
        </w:rPr>
        <w:t>зәк урамы, 26                                                                                             452982</w:t>
      </w:r>
      <w:proofErr w:type="gramStart"/>
      <w:r>
        <w:rPr>
          <w:sz w:val="18"/>
          <w:lang w:val="be-BY"/>
        </w:rPr>
        <w:t>,Нижнесикиязово</w:t>
      </w:r>
      <w:proofErr w:type="gramEnd"/>
      <w:r>
        <w:rPr>
          <w:sz w:val="18"/>
          <w:lang w:val="be-BY"/>
        </w:rPr>
        <w:t>, ул.Центральная,26</w:t>
      </w:r>
    </w:p>
    <w:p w:rsidR="0037618A" w:rsidRDefault="0037618A" w:rsidP="00E9344C">
      <w:pPr>
        <w:spacing w:line="192" w:lineRule="auto"/>
        <w:rPr>
          <w:b/>
          <w:szCs w:val="28"/>
        </w:rPr>
      </w:pPr>
      <w:r>
        <w:rPr>
          <w:sz w:val="18"/>
          <w:lang w:val="be-BY"/>
        </w:rPr>
        <w:t xml:space="preserve">       </w:t>
      </w:r>
      <w:r>
        <w:rPr>
          <w:sz w:val="18"/>
        </w:rPr>
        <w:t>тел. (34753) 2-71-98                                                                                         тел.(34753</w:t>
      </w:r>
      <w:proofErr w:type="gramStart"/>
      <w:r>
        <w:rPr>
          <w:sz w:val="18"/>
        </w:rPr>
        <w:t xml:space="preserve"> )</w:t>
      </w:r>
      <w:proofErr w:type="gramEnd"/>
      <w:r>
        <w:rPr>
          <w:sz w:val="18"/>
        </w:rPr>
        <w:t xml:space="preserve"> 2-71-98</w:t>
      </w:r>
    </w:p>
    <w:tbl>
      <w:tblPr>
        <w:tblW w:w="0" w:type="auto"/>
        <w:tblInd w:w="2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736"/>
      </w:tblGrid>
      <w:tr w:rsidR="0037618A" w:rsidTr="0011515C">
        <w:trPr>
          <w:trHeight w:val="24"/>
        </w:trPr>
        <w:tc>
          <w:tcPr>
            <w:tcW w:w="973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7618A" w:rsidRDefault="0037618A" w:rsidP="0011515C">
            <w:pPr>
              <w:spacing w:line="192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                 </w:t>
            </w:r>
          </w:p>
          <w:p w:rsidR="0037618A" w:rsidRDefault="0037618A" w:rsidP="003815A6">
            <w:pPr>
              <w:spacing w:line="192" w:lineRule="auto"/>
              <w:jc w:val="center"/>
              <w:rPr>
                <w:rFonts w:ascii="ATimes" w:hAnsi="ATimes"/>
                <w:snapToGrid w:val="0"/>
              </w:rPr>
            </w:pPr>
            <w:r>
              <w:rPr>
                <w:b/>
                <w:snapToGrid w:val="0"/>
                <w:szCs w:val="28"/>
              </w:rPr>
              <w:t>РЕШЕНИЕ</w:t>
            </w:r>
          </w:p>
        </w:tc>
      </w:tr>
    </w:tbl>
    <w:p w:rsidR="0037618A" w:rsidRDefault="007F6F8B" w:rsidP="0037618A">
      <w:pPr>
        <w:ind w:left="180"/>
        <w:jc w:val="both"/>
        <w:rPr>
          <w:b/>
          <w:szCs w:val="28"/>
        </w:rPr>
      </w:pPr>
      <w:r>
        <w:rPr>
          <w:b/>
          <w:szCs w:val="28"/>
        </w:rPr>
        <w:t xml:space="preserve">           28</w:t>
      </w:r>
      <w:r w:rsidR="0037618A">
        <w:rPr>
          <w:b/>
          <w:szCs w:val="28"/>
        </w:rPr>
        <w:t xml:space="preserve">-ое заседание                                                     </w:t>
      </w:r>
      <w:r w:rsidR="000A7E52">
        <w:rPr>
          <w:b/>
          <w:szCs w:val="28"/>
        </w:rPr>
        <w:t xml:space="preserve">         28</w:t>
      </w:r>
      <w:r w:rsidR="0037618A">
        <w:rPr>
          <w:b/>
          <w:szCs w:val="28"/>
        </w:rPr>
        <w:t>-го созыва</w:t>
      </w:r>
    </w:p>
    <w:p w:rsidR="007F6F8B" w:rsidRDefault="007F6F8B" w:rsidP="0037618A">
      <w:pPr>
        <w:ind w:left="180"/>
        <w:jc w:val="both"/>
        <w:rPr>
          <w:b/>
          <w:szCs w:val="28"/>
        </w:rPr>
      </w:pPr>
    </w:p>
    <w:p w:rsidR="007F6F8B" w:rsidRDefault="007F6F8B" w:rsidP="007F6F8B">
      <w:pPr>
        <w:ind w:right="4251"/>
        <w:jc w:val="both"/>
        <w:rPr>
          <w:sz w:val="24"/>
          <w:lang w:eastAsia="en-US"/>
        </w:rPr>
      </w:pPr>
      <w:r w:rsidRPr="00BF76D4">
        <w:rPr>
          <w:sz w:val="24"/>
          <w:lang w:eastAsia="en-US"/>
        </w:rPr>
        <w:t xml:space="preserve">Об утверждении Положения о порядке планирования приватизации и принятия решений об условиях приватизации муниципального имущества </w:t>
      </w:r>
      <w:r w:rsidRPr="007F6F8B">
        <w:rPr>
          <w:sz w:val="24"/>
          <w:lang w:eastAsia="en-US"/>
        </w:rPr>
        <w:t>сельского поселения Нижнесикиязовский сельсовет муниципального района Балтачевский район РБ</w:t>
      </w:r>
    </w:p>
    <w:p w:rsidR="007F6F8B" w:rsidRPr="007F6F8B" w:rsidRDefault="007F6F8B" w:rsidP="007F6F8B">
      <w:pPr>
        <w:ind w:right="4251"/>
        <w:jc w:val="both"/>
        <w:rPr>
          <w:sz w:val="24"/>
          <w:lang w:eastAsia="en-US"/>
        </w:rPr>
      </w:pPr>
    </w:p>
    <w:p w:rsidR="007F6F8B" w:rsidRPr="007F6F8B" w:rsidRDefault="007F6F8B" w:rsidP="007F6F8B">
      <w:pPr>
        <w:jc w:val="both"/>
        <w:rPr>
          <w:sz w:val="24"/>
          <w:lang w:eastAsia="en-US"/>
        </w:rPr>
      </w:pPr>
    </w:p>
    <w:p w:rsidR="007F6F8B" w:rsidRPr="007F6F8B" w:rsidRDefault="007F6F8B" w:rsidP="007F6F8B">
      <w:pPr>
        <w:shd w:val="clear" w:color="auto" w:fill="FFFFFF"/>
        <w:ind w:firstLine="720"/>
        <w:jc w:val="both"/>
        <w:rPr>
          <w:sz w:val="24"/>
        </w:rPr>
      </w:pPr>
      <w:r w:rsidRPr="007F6F8B">
        <w:rPr>
          <w:color w:val="000000"/>
          <w:spacing w:val="6"/>
          <w:sz w:val="24"/>
        </w:rPr>
        <w:t xml:space="preserve">          </w:t>
      </w:r>
      <w:proofErr w:type="gramStart"/>
      <w:r w:rsidRPr="007F6F8B">
        <w:rPr>
          <w:sz w:val="24"/>
        </w:rPr>
        <w:t xml:space="preserve">В соответствии с Гражданским кодексом Российской Федерации, Федеральным </w:t>
      </w:r>
      <w:hyperlink r:id="rId7" w:history="1">
        <w:r w:rsidRPr="00EC3635">
          <w:rPr>
            <w:rStyle w:val="a5"/>
            <w:color w:val="000000" w:themeColor="text1"/>
            <w:sz w:val="24"/>
          </w:rPr>
          <w:t>законом</w:t>
        </w:r>
      </w:hyperlink>
      <w:r w:rsidRPr="007F6F8B">
        <w:rPr>
          <w:sz w:val="24"/>
        </w:rPr>
        <w:t xml:space="preserve"> от 06.10.2003 №131-ФЗ «Об общих принципах организации местного самоуправления в Российской Федерации», Федеральным </w:t>
      </w:r>
      <w:hyperlink r:id="rId8" w:history="1">
        <w:r w:rsidRPr="00EC3635">
          <w:rPr>
            <w:rStyle w:val="a5"/>
            <w:color w:val="404040" w:themeColor="text1" w:themeTint="BF"/>
            <w:sz w:val="24"/>
          </w:rPr>
          <w:t>законом</w:t>
        </w:r>
      </w:hyperlink>
      <w:r w:rsidRPr="007F6F8B">
        <w:rPr>
          <w:sz w:val="24"/>
        </w:rPr>
        <w:t xml:space="preserve"> от 21.12.2001 №178-ФЗ «О приватизации государственного и муниципального имущества», руководствуясь Уставом сельского поселения Нижнесикиязовский сельсовет муниципального района Балтачевский район Республики Башкортостан, Совет депутатов сельского поселения Нижнесикиязовский сельсовет муниципального района Балтачевский район Республики Башкортостан РЕШИЛ:</w:t>
      </w:r>
      <w:proofErr w:type="gramEnd"/>
    </w:p>
    <w:p w:rsidR="007F6F8B" w:rsidRPr="007F6F8B" w:rsidRDefault="007F6F8B" w:rsidP="007F6F8B">
      <w:pPr>
        <w:jc w:val="center"/>
        <w:outlineLvl w:val="0"/>
        <w:rPr>
          <w:b/>
          <w:sz w:val="24"/>
        </w:rPr>
      </w:pPr>
    </w:p>
    <w:p w:rsidR="007F6F8B" w:rsidRPr="007F6F8B" w:rsidRDefault="007F6F8B" w:rsidP="007F6F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eastAsia="en-US"/>
        </w:rPr>
      </w:pPr>
      <w:r w:rsidRPr="007F6F8B">
        <w:rPr>
          <w:sz w:val="24"/>
          <w:lang w:eastAsia="en-US"/>
        </w:rPr>
        <w:t>1. Утвердить Положение о порядке планирования приватизации и принятия решений об условиях приватизации муниципального имущества сельского поселения Нижнесикиязовский сельсовет согласно приложению.</w:t>
      </w:r>
    </w:p>
    <w:p w:rsidR="007F6F8B" w:rsidRPr="007F6F8B" w:rsidRDefault="007F6F8B" w:rsidP="007F6F8B">
      <w:pPr>
        <w:shd w:val="clear" w:color="auto" w:fill="FFFFFF"/>
        <w:jc w:val="both"/>
        <w:rPr>
          <w:color w:val="000000"/>
          <w:sz w:val="24"/>
        </w:rPr>
      </w:pPr>
    </w:p>
    <w:p w:rsidR="007F6F8B" w:rsidRPr="007F6F8B" w:rsidRDefault="007F6F8B" w:rsidP="007F6F8B">
      <w:pPr>
        <w:shd w:val="clear" w:color="auto" w:fill="FDFEFF"/>
        <w:spacing w:before="100" w:beforeAutospacing="1" w:after="100" w:afterAutospacing="1"/>
        <w:ind w:firstLine="709"/>
        <w:rPr>
          <w:sz w:val="24"/>
        </w:rPr>
      </w:pPr>
      <w:r>
        <w:rPr>
          <w:sz w:val="24"/>
          <w:lang w:eastAsia="en-US"/>
        </w:rPr>
        <w:t>2</w:t>
      </w:r>
      <w:r w:rsidRPr="007F6F8B">
        <w:rPr>
          <w:sz w:val="24"/>
          <w:lang w:eastAsia="en-US"/>
        </w:rPr>
        <w:t>.</w:t>
      </w:r>
      <w:r>
        <w:rPr>
          <w:sz w:val="24"/>
          <w:lang w:eastAsia="en-US"/>
        </w:rPr>
        <w:t xml:space="preserve"> </w:t>
      </w:r>
      <w:r w:rsidRPr="007F6F8B">
        <w:rPr>
          <w:sz w:val="24"/>
          <w:lang w:eastAsia="en-US"/>
        </w:rPr>
        <w:t xml:space="preserve"> </w:t>
      </w:r>
      <w:r w:rsidRPr="007F6F8B">
        <w:rPr>
          <w:color w:val="000000"/>
          <w:sz w:val="24"/>
        </w:rPr>
        <w:t>Настоящее решение обнародовать на информационном стенде в здании Администрации сельского поселения Нижнесикиязовский сельсовет и разместить на официальном сайте сельского поселения Нижнесикиязовский сельсовет.</w:t>
      </w:r>
    </w:p>
    <w:p w:rsidR="007F6F8B" w:rsidRPr="007F6F8B" w:rsidRDefault="007F6F8B" w:rsidP="007F6F8B">
      <w:pPr>
        <w:contextualSpacing/>
        <w:jc w:val="both"/>
        <w:rPr>
          <w:sz w:val="24"/>
          <w:lang w:eastAsia="en-US"/>
        </w:rPr>
      </w:pPr>
    </w:p>
    <w:p w:rsidR="007F6F8B" w:rsidRPr="000A7E52" w:rsidRDefault="007F6F8B" w:rsidP="007F6F8B">
      <w:pPr>
        <w:jc w:val="both"/>
        <w:rPr>
          <w:b/>
          <w:sz w:val="24"/>
        </w:rPr>
      </w:pPr>
      <w:r w:rsidRPr="000A7E52">
        <w:rPr>
          <w:b/>
          <w:sz w:val="24"/>
        </w:rPr>
        <w:t>Глава сельского поселения</w:t>
      </w:r>
    </w:p>
    <w:p w:rsidR="007F6F8B" w:rsidRPr="000A7E52" w:rsidRDefault="007F6F8B" w:rsidP="007F6F8B">
      <w:pPr>
        <w:jc w:val="both"/>
        <w:rPr>
          <w:b/>
          <w:sz w:val="24"/>
        </w:rPr>
      </w:pPr>
      <w:r w:rsidRPr="000A7E52">
        <w:rPr>
          <w:b/>
          <w:sz w:val="24"/>
        </w:rPr>
        <w:t>Нижнесикиязовский сельсовет</w:t>
      </w:r>
    </w:p>
    <w:p w:rsidR="007F6F8B" w:rsidRPr="000A7E52" w:rsidRDefault="007F6F8B" w:rsidP="007F6F8B">
      <w:pPr>
        <w:jc w:val="both"/>
        <w:rPr>
          <w:b/>
          <w:sz w:val="24"/>
        </w:rPr>
      </w:pPr>
      <w:r w:rsidRPr="000A7E52">
        <w:rPr>
          <w:b/>
          <w:sz w:val="24"/>
        </w:rPr>
        <w:t>муниципального района</w:t>
      </w:r>
    </w:p>
    <w:p w:rsidR="007F6F8B" w:rsidRPr="000A7E52" w:rsidRDefault="007F6F8B" w:rsidP="007F6F8B">
      <w:pPr>
        <w:jc w:val="both"/>
        <w:rPr>
          <w:b/>
          <w:sz w:val="24"/>
        </w:rPr>
      </w:pPr>
      <w:r w:rsidRPr="000A7E52">
        <w:rPr>
          <w:b/>
          <w:sz w:val="24"/>
        </w:rPr>
        <w:t>Балтачевский район</w:t>
      </w:r>
    </w:p>
    <w:p w:rsidR="007F6F8B" w:rsidRDefault="007F6F8B" w:rsidP="007F6F8B">
      <w:pPr>
        <w:jc w:val="both"/>
        <w:rPr>
          <w:b/>
          <w:sz w:val="24"/>
        </w:rPr>
      </w:pPr>
      <w:r>
        <w:rPr>
          <w:b/>
          <w:sz w:val="24"/>
        </w:rPr>
        <w:t>Ре</w:t>
      </w:r>
      <w:r w:rsidRPr="000A7E52">
        <w:rPr>
          <w:b/>
          <w:sz w:val="24"/>
        </w:rPr>
        <w:t xml:space="preserve">спублики Башкортостан:                                     </w:t>
      </w:r>
      <w:r>
        <w:rPr>
          <w:b/>
          <w:sz w:val="24"/>
        </w:rPr>
        <w:t xml:space="preserve">               Ф.Н.Арсланов</w:t>
      </w:r>
    </w:p>
    <w:p w:rsidR="007F6F8B" w:rsidRPr="000A7E52" w:rsidRDefault="007F6F8B" w:rsidP="007F6F8B">
      <w:pPr>
        <w:jc w:val="both"/>
        <w:rPr>
          <w:b/>
          <w:sz w:val="24"/>
        </w:rPr>
      </w:pPr>
    </w:p>
    <w:p w:rsidR="007F6F8B" w:rsidRPr="003815A6" w:rsidRDefault="007F6F8B" w:rsidP="007F6F8B">
      <w:pPr>
        <w:rPr>
          <w:sz w:val="24"/>
        </w:rPr>
      </w:pPr>
      <w:proofErr w:type="spellStart"/>
      <w:r w:rsidRPr="003815A6">
        <w:rPr>
          <w:sz w:val="24"/>
        </w:rPr>
        <w:t>с</w:t>
      </w:r>
      <w:proofErr w:type="gramStart"/>
      <w:r w:rsidRPr="003815A6">
        <w:rPr>
          <w:sz w:val="24"/>
        </w:rPr>
        <w:t>.Н</w:t>
      </w:r>
      <w:proofErr w:type="gramEnd"/>
      <w:r w:rsidRPr="003815A6">
        <w:rPr>
          <w:sz w:val="24"/>
        </w:rPr>
        <w:t>ижнесикиязово</w:t>
      </w:r>
      <w:proofErr w:type="spellEnd"/>
    </w:p>
    <w:p w:rsidR="007F6F8B" w:rsidRPr="003815A6" w:rsidRDefault="007F6F8B" w:rsidP="007F6F8B">
      <w:pPr>
        <w:rPr>
          <w:sz w:val="24"/>
        </w:rPr>
      </w:pPr>
      <w:r>
        <w:rPr>
          <w:sz w:val="24"/>
        </w:rPr>
        <w:t>№  28 / 90</w:t>
      </w:r>
    </w:p>
    <w:p w:rsidR="007F6F8B" w:rsidRDefault="00122093" w:rsidP="007F6F8B">
      <w:pPr>
        <w:rPr>
          <w:sz w:val="24"/>
        </w:rPr>
      </w:pPr>
      <w:r>
        <w:rPr>
          <w:sz w:val="24"/>
        </w:rPr>
        <w:t>19.11</w:t>
      </w:r>
      <w:r w:rsidR="007F6F8B">
        <w:rPr>
          <w:sz w:val="24"/>
        </w:rPr>
        <w:t xml:space="preserve">.2021 </w:t>
      </w:r>
      <w:r w:rsidR="007F6F8B" w:rsidRPr="003815A6">
        <w:rPr>
          <w:sz w:val="24"/>
        </w:rPr>
        <w:t>г.</w:t>
      </w:r>
      <w:r w:rsidR="007F6F8B">
        <w:rPr>
          <w:sz w:val="24"/>
        </w:rPr>
        <w:t xml:space="preserve"> </w:t>
      </w:r>
    </w:p>
    <w:p w:rsidR="007F6F8B" w:rsidRPr="007F6F8B" w:rsidRDefault="007F6F8B" w:rsidP="007F6F8B">
      <w:pPr>
        <w:tabs>
          <w:tab w:val="left" w:pos="5940"/>
        </w:tabs>
        <w:contextualSpacing/>
        <w:jc w:val="both"/>
        <w:rPr>
          <w:sz w:val="24"/>
          <w:lang w:eastAsia="en-US"/>
        </w:rPr>
      </w:pPr>
      <w:r w:rsidRPr="007F6F8B">
        <w:rPr>
          <w:sz w:val="24"/>
          <w:lang w:eastAsia="en-US"/>
        </w:rPr>
        <w:tab/>
      </w:r>
    </w:p>
    <w:p w:rsidR="007F6F8B" w:rsidRPr="007F6F8B" w:rsidRDefault="007F6F8B" w:rsidP="007F6F8B">
      <w:pPr>
        <w:widowControl w:val="0"/>
        <w:suppressAutoHyphens/>
        <w:autoSpaceDE w:val="0"/>
        <w:jc w:val="both"/>
        <w:rPr>
          <w:sz w:val="24"/>
        </w:rPr>
      </w:pPr>
    </w:p>
    <w:p w:rsidR="007F6F8B" w:rsidRPr="007F6F8B" w:rsidRDefault="007F6F8B" w:rsidP="007F6F8B">
      <w:pPr>
        <w:widowControl w:val="0"/>
        <w:suppressAutoHyphens/>
        <w:autoSpaceDE w:val="0"/>
        <w:jc w:val="both"/>
        <w:rPr>
          <w:sz w:val="24"/>
        </w:rPr>
      </w:pPr>
    </w:p>
    <w:p w:rsidR="007F6F8B" w:rsidRPr="007F6F8B" w:rsidRDefault="007F6F8B" w:rsidP="007F6F8B">
      <w:pPr>
        <w:widowControl w:val="0"/>
        <w:suppressAutoHyphens/>
        <w:autoSpaceDE w:val="0"/>
        <w:jc w:val="both"/>
        <w:rPr>
          <w:sz w:val="24"/>
        </w:rPr>
      </w:pPr>
    </w:p>
    <w:p w:rsidR="007F6F8B" w:rsidRPr="007F6F8B" w:rsidRDefault="007F6F8B" w:rsidP="007F6F8B">
      <w:pPr>
        <w:widowControl w:val="0"/>
        <w:suppressAutoHyphens/>
        <w:autoSpaceDE w:val="0"/>
        <w:jc w:val="both"/>
        <w:rPr>
          <w:sz w:val="24"/>
        </w:rPr>
      </w:pPr>
    </w:p>
    <w:p w:rsidR="007F6F8B" w:rsidRPr="007F6F8B" w:rsidRDefault="007F6F8B" w:rsidP="007F6F8B">
      <w:pPr>
        <w:widowControl w:val="0"/>
        <w:suppressAutoHyphens/>
        <w:autoSpaceDE w:val="0"/>
        <w:jc w:val="both"/>
        <w:rPr>
          <w:sz w:val="24"/>
        </w:rPr>
      </w:pPr>
    </w:p>
    <w:p w:rsidR="007F6F8B" w:rsidRPr="007F6F8B" w:rsidRDefault="007F6F8B" w:rsidP="007F6F8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lang w:eastAsia="en-US"/>
        </w:rPr>
      </w:pPr>
      <w:r w:rsidRPr="007F6F8B">
        <w:rPr>
          <w:sz w:val="24"/>
          <w:lang w:eastAsia="en-US"/>
        </w:rPr>
        <w:lastRenderedPageBreak/>
        <w:t>Приложение</w:t>
      </w:r>
    </w:p>
    <w:p w:rsidR="007F6F8B" w:rsidRDefault="00122093" w:rsidP="007F6F8B">
      <w:pPr>
        <w:widowControl w:val="0"/>
        <w:autoSpaceDE w:val="0"/>
        <w:autoSpaceDN w:val="0"/>
        <w:adjustRightInd w:val="0"/>
        <w:jc w:val="right"/>
        <w:rPr>
          <w:sz w:val="24"/>
          <w:lang w:eastAsia="en-US"/>
        </w:rPr>
      </w:pPr>
      <w:r>
        <w:rPr>
          <w:sz w:val="24"/>
          <w:lang w:eastAsia="en-US"/>
        </w:rPr>
        <w:t xml:space="preserve">к решению Совета </w:t>
      </w:r>
      <w:r w:rsidR="007F6F8B" w:rsidRPr="007F6F8B">
        <w:rPr>
          <w:sz w:val="24"/>
          <w:lang w:eastAsia="en-US"/>
        </w:rPr>
        <w:t xml:space="preserve">сельского поселения </w:t>
      </w:r>
    </w:p>
    <w:p w:rsidR="007F6F8B" w:rsidRPr="007F6F8B" w:rsidRDefault="007F6F8B" w:rsidP="007F6F8B">
      <w:pPr>
        <w:widowControl w:val="0"/>
        <w:autoSpaceDE w:val="0"/>
        <w:autoSpaceDN w:val="0"/>
        <w:adjustRightInd w:val="0"/>
        <w:jc w:val="right"/>
        <w:rPr>
          <w:sz w:val="24"/>
          <w:lang w:eastAsia="en-US"/>
        </w:rPr>
      </w:pPr>
      <w:r w:rsidRPr="007F6F8B">
        <w:rPr>
          <w:sz w:val="24"/>
          <w:lang w:eastAsia="en-US"/>
        </w:rPr>
        <w:t>Нижнесикиязовский сельсовет</w:t>
      </w:r>
    </w:p>
    <w:p w:rsidR="007F6F8B" w:rsidRPr="007F6F8B" w:rsidRDefault="00122093" w:rsidP="007F6F8B">
      <w:pPr>
        <w:widowControl w:val="0"/>
        <w:autoSpaceDE w:val="0"/>
        <w:autoSpaceDN w:val="0"/>
        <w:adjustRightInd w:val="0"/>
        <w:jc w:val="right"/>
        <w:rPr>
          <w:sz w:val="24"/>
          <w:lang w:eastAsia="en-US"/>
        </w:rPr>
      </w:pPr>
      <w:r>
        <w:rPr>
          <w:sz w:val="24"/>
          <w:lang w:eastAsia="en-US"/>
        </w:rPr>
        <w:t>от 19.11</w:t>
      </w:r>
      <w:r w:rsidR="007F6F8B" w:rsidRPr="007F6F8B">
        <w:rPr>
          <w:sz w:val="24"/>
          <w:lang w:eastAsia="en-US"/>
        </w:rPr>
        <w:t xml:space="preserve">.2021 № </w:t>
      </w:r>
      <w:bookmarkStart w:id="0" w:name="_GoBack"/>
      <w:bookmarkEnd w:id="0"/>
      <w:r w:rsidR="007F6F8B">
        <w:rPr>
          <w:sz w:val="24"/>
          <w:lang w:eastAsia="en-US"/>
        </w:rPr>
        <w:t>28/90</w:t>
      </w:r>
    </w:p>
    <w:p w:rsidR="007F6F8B" w:rsidRPr="007F6F8B" w:rsidRDefault="007F6F8B" w:rsidP="007F6F8B">
      <w:pPr>
        <w:widowControl w:val="0"/>
        <w:autoSpaceDE w:val="0"/>
        <w:autoSpaceDN w:val="0"/>
        <w:adjustRightInd w:val="0"/>
        <w:jc w:val="both"/>
        <w:rPr>
          <w:sz w:val="24"/>
          <w:lang w:eastAsia="en-US"/>
        </w:rPr>
      </w:pPr>
    </w:p>
    <w:p w:rsidR="007F6F8B" w:rsidRPr="007F6F8B" w:rsidRDefault="007F6F8B" w:rsidP="007F6F8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lang w:eastAsia="en-US"/>
        </w:rPr>
      </w:pPr>
      <w:bookmarkStart w:id="1" w:name="Par30"/>
      <w:bookmarkEnd w:id="1"/>
      <w:r w:rsidRPr="007F6F8B">
        <w:rPr>
          <w:sz w:val="24"/>
          <w:lang w:eastAsia="en-US"/>
        </w:rPr>
        <w:t>Положение</w:t>
      </w:r>
    </w:p>
    <w:p w:rsidR="007F6F8B" w:rsidRPr="007F6F8B" w:rsidRDefault="007F6F8B" w:rsidP="007F6F8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lang w:eastAsia="en-US"/>
        </w:rPr>
      </w:pPr>
      <w:r w:rsidRPr="007F6F8B">
        <w:rPr>
          <w:sz w:val="24"/>
          <w:lang w:eastAsia="en-US"/>
        </w:rPr>
        <w:t>о порядке планирования приватизации и принятия решений об условиях приватизации муниципального имущества сельского поселения Нижнесикиязовский сельсовет</w:t>
      </w:r>
    </w:p>
    <w:p w:rsidR="007F6F8B" w:rsidRPr="007F6F8B" w:rsidRDefault="007F6F8B" w:rsidP="007F6F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eastAsia="en-US"/>
        </w:rPr>
      </w:pPr>
    </w:p>
    <w:p w:rsidR="007F6F8B" w:rsidRPr="007F6F8B" w:rsidRDefault="007F6F8B" w:rsidP="007F6F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eastAsia="en-US"/>
        </w:rPr>
      </w:pPr>
      <w:bookmarkStart w:id="2" w:name="Par38"/>
      <w:bookmarkEnd w:id="2"/>
      <w:r w:rsidRPr="007F6F8B">
        <w:rPr>
          <w:sz w:val="24"/>
          <w:lang w:eastAsia="en-US"/>
        </w:rPr>
        <w:t xml:space="preserve">1. </w:t>
      </w:r>
      <w:proofErr w:type="gramStart"/>
      <w:r w:rsidRPr="007F6F8B">
        <w:rPr>
          <w:sz w:val="24"/>
        </w:rPr>
        <w:t xml:space="preserve">Положение о порядке приватизации муниципального имущества </w:t>
      </w:r>
      <w:r w:rsidRPr="007F6F8B">
        <w:rPr>
          <w:sz w:val="24"/>
          <w:lang w:eastAsia="en-US"/>
        </w:rPr>
        <w:t>сельского поселения Нижнесикиязовский сельсовет</w:t>
      </w:r>
      <w:r w:rsidRPr="007F6F8B">
        <w:rPr>
          <w:sz w:val="24"/>
        </w:rPr>
        <w:t xml:space="preserve"> (далее по тексту - Положение) разработано в соответствии с федеральными законами от 21.12.2001 № 178-ФЗ «О приватизации государственного и муниципального имущества» (далее по тексту - Федеральный закон о приватизации), от 06.10.2003 № 131-ФЗ «Об общих принципах организации местного самоуправления в Российской Федерации», Уставом </w:t>
      </w:r>
      <w:r w:rsidRPr="007F6F8B">
        <w:rPr>
          <w:sz w:val="24"/>
          <w:lang w:eastAsia="en-US"/>
        </w:rPr>
        <w:t>сельского поселения Нижнесикиязовский сельсовет МР Балтачевский район РБ.</w:t>
      </w:r>
      <w:proofErr w:type="gramEnd"/>
    </w:p>
    <w:p w:rsidR="007F6F8B" w:rsidRPr="007F6F8B" w:rsidRDefault="007F6F8B" w:rsidP="007F6F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eastAsia="en-US"/>
        </w:rPr>
      </w:pPr>
      <w:r w:rsidRPr="007F6F8B">
        <w:rPr>
          <w:sz w:val="24"/>
          <w:lang w:eastAsia="en-US"/>
        </w:rPr>
        <w:t>2. В целях планирования приватизации муниципального имущества сельского поселения Нижнесикиязовский сельсовет (далее – муниципальное имущество) разрабатывается прогнозный план (программа) приватизации муниципального имущества сельского поселения Нижнесикиязовский сельсовет на очередной финансовый год и плановый период (далее – прогнозный план приватизации) в соответствии с основными направлениями налоговой и бюджетной политики муниципального образования сельское поселение Нижнесикиязовский сельсовет.</w:t>
      </w:r>
    </w:p>
    <w:p w:rsidR="007F6F8B" w:rsidRPr="007F6F8B" w:rsidRDefault="007F6F8B" w:rsidP="007F6F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eastAsia="en-US"/>
        </w:rPr>
      </w:pPr>
      <w:r w:rsidRPr="007F6F8B">
        <w:rPr>
          <w:sz w:val="24"/>
          <w:lang w:eastAsia="en-US"/>
        </w:rPr>
        <w:t>3. Прогнозный план приватизации, внесение изменений и дополнений в Прогнозный план приватизации, отчет о результатах приватизации утверждаются решением Совета депутатов сельского поселения Нижнесикиязовский сельсовет, подготовку соответствующих проектов решений осуществляет администрация сельского поселения Нижнесикиязовский сельсовет (далее – администрация).</w:t>
      </w:r>
    </w:p>
    <w:p w:rsidR="007F6F8B" w:rsidRPr="007F6F8B" w:rsidRDefault="007F6F8B" w:rsidP="007F6F8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lang w:eastAsia="en-US"/>
        </w:rPr>
      </w:pPr>
      <w:r w:rsidRPr="007F6F8B">
        <w:rPr>
          <w:sz w:val="24"/>
          <w:lang w:eastAsia="en-US"/>
        </w:rPr>
        <w:t>4. Подготовка Прогнозного плана приватизации осуществляется с учетом предложений органов местного самоуправления сельского поселения Нижнесикиязовский сельсовет, муниципальных предприятий и учреждений сельского поселения Нижнесикиязовский сельсовет, акционерных обществ, акции которых находятся в муниципальной собственности.</w:t>
      </w:r>
    </w:p>
    <w:p w:rsidR="007F6F8B" w:rsidRPr="007F6F8B" w:rsidRDefault="007F6F8B" w:rsidP="007F6F8B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kern w:val="1"/>
          <w:sz w:val="24"/>
          <w:lang w:eastAsia="hi-IN" w:bidi="hi-IN"/>
        </w:rPr>
      </w:pPr>
      <w:r w:rsidRPr="007F6F8B">
        <w:rPr>
          <w:sz w:val="24"/>
          <w:lang w:eastAsia="en-US"/>
        </w:rPr>
        <w:t xml:space="preserve">5. </w:t>
      </w:r>
      <w:r w:rsidRPr="007F6F8B">
        <w:rPr>
          <w:color w:val="000000"/>
          <w:spacing w:val="2"/>
          <w:kern w:val="1"/>
          <w:sz w:val="24"/>
          <w:lang w:eastAsia="hi-IN" w:bidi="hi-IN"/>
        </w:rPr>
        <w:t>Прогнозный план приватизации содержит:</w:t>
      </w:r>
    </w:p>
    <w:p w:rsidR="007F6F8B" w:rsidRPr="007F6F8B" w:rsidRDefault="007F6F8B" w:rsidP="007F6F8B">
      <w:pPr>
        <w:autoSpaceDE w:val="0"/>
        <w:autoSpaceDN w:val="0"/>
        <w:adjustRightInd w:val="0"/>
        <w:ind w:firstLine="709"/>
        <w:jc w:val="both"/>
        <w:rPr>
          <w:spacing w:val="2"/>
          <w:kern w:val="1"/>
          <w:sz w:val="24"/>
          <w:lang w:eastAsia="hi-IN" w:bidi="hi-IN"/>
        </w:rPr>
      </w:pPr>
      <w:proofErr w:type="gramStart"/>
      <w:r w:rsidRPr="007F6F8B">
        <w:rPr>
          <w:color w:val="000000"/>
          <w:spacing w:val="2"/>
          <w:kern w:val="1"/>
          <w:sz w:val="24"/>
          <w:lang w:eastAsia="hi-IN" w:bidi="hi-IN"/>
        </w:rPr>
        <w:t xml:space="preserve">1) перечни сгруппированного по видам экономической деятельности муниципального имущества, приватизация которого планируется в очередном финансовом году и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</w:t>
      </w:r>
      <w:r w:rsidRPr="007F6F8B">
        <w:rPr>
          <w:spacing w:val="2"/>
          <w:kern w:val="1"/>
          <w:sz w:val="24"/>
          <w:lang w:eastAsia="hi-IN" w:bidi="hi-IN"/>
        </w:rPr>
        <w:t>иного имущества, составляющего муниципальную казну сельского поселения Нижнесикиязовский сельсовет (далее – казна) с указанием характеристики соответствующего имущества;</w:t>
      </w:r>
      <w:proofErr w:type="gramEnd"/>
    </w:p>
    <w:p w:rsidR="007F6F8B" w:rsidRPr="007F6F8B" w:rsidRDefault="007F6F8B" w:rsidP="007F6F8B">
      <w:pPr>
        <w:autoSpaceDE w:val="0"/>
        <w:autoSpaceDN w:val="0"/>
        <w:adjustRightInd w:val="0"/>
        <w:ind w:firstLine="709"/>
        <w:jc w:val="both"/>
        <w:rPr>
          <w:spacing w:val="2"/>
          <w:kern w:val="1"/>
          <w:sz w:val="24"/>
          <w:lang w:eastAsia="hi-IN" w:bidi="hi-IN"/>
        </w:rPr>
      </w:pPr>
      <w:r w:rsidRPr="007F6F8B">
        <w:rPr>
          <w:spacing w:val="2"/>
          <w:kern w:val="1"/>
          <w:sz w:val="24"/>
          <w:lang w:eastAsia="hi-IN" w:bidi="hi-IN"/>
        </w:rPr>
        <w:t>2) сведения об акционерных обществах с ограниченной ответственностью, акции, доли в уставных капиталах, которых в соответствии с решениями органов местного самоуправления подлежат внесению в уставной капитал иных акционерных обществ;</w:t>
      </w:r>
    </w:p>
    <w:p w:rsidR="007F6F8B" w:rsidRPr="007F6F8B" w:rsidRDefault="007F6F8B" w:rsidP="007F6F8B">
      <w:pPr>
        <w:autoSpaceDE w:val="0"/>
        <w:autoSpaceDN w:val="0"/>
        <w:adjustRightInd w:val="0"/>
        <w:ind w:firstLine="709"/>
        <w:jc w:val="both"/>
        <w:rPr>
          <w:spacing w:val="2"/>
          <w:kern w:val="1"/>
          <w:sz w:val="24"/>
          <w:lang w:eastAsia="hi-IN" w:bidi="hi-IN"/>
        </w:rPr>
      </w:pPr>
      <w:r w:rsidRPr="007F6F8B">
        <w:rPr>
          <w:spacing w:val="2"/>
          <w:kern w:val="1"/>
          <w:sz w:val="24"/>
          <w:lang w:eastAsia="hi-IN" w:bidi="hi-IN"/>
        </w:rPr>
        <w:t>3) сведения об ином имуществе, составляющем казну, которое подлежит внесению в уставной капитал акционерных обществ;</w:t>
      </w:r>
    </w:p>
    <w:p w:rsidR="007F6F8B" w:rsidRPr="007F6F8B" w:rsidRDefault="007F6F8B" w:rsidP="007F6F8B">
      <w:pPr>
        <w:autoSpaceDE w:val="0"/>
        <w:autoSpaceDN w:val="0"/>
        <w:adjustRightInd w:val="0"/>
        <w:ind w:firstLine="709"/>
        <w:jc w:val="both"/>
        <w:rPr>
          <w:spacing w:val="2"/>
          <w:kern w:val="1"/>
          <w:sz w:val="24"/>
          <w:lang w:eastAsia="hi-IN" w:bidi="hi-IN"/>
        </w:rPr>
      </w:pPr>
      <w:proofErr w:type="gramStart"/>
      <w:r w:rsidRPr="007F6F8B">
        <w:rPr>
          <w:spacing w:val="2"/>
          <w:kern w:val="1"/>
          <w:sz w:val="24"/>
          <w:lang w:eastAsia="hi-IN" w:bidi="hi-IN"/>
        </w:rPr>
        <w:t>4) прогноз объемов поступлений в бюджет сельского поселения Нижнесикиязовский сельсовет в результате исполнения Прогнозного плана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 по годам.</w:t>
      </w:r>
      <w:proofErr w:type="gramEnd"/>
    </w:p>
    <w:p w:rsidR="007F6F8B" w:rsidRPr="007F6F8B" w:rsidRDefault="007F6F8B" w:rsidP="007F6F8B">
      <w:pPr>
        <w:autoSpaceDE w:val="0"/>
        <w:autoSpaceDN w:val="0"/>
        <w:adjustRightInd w:val="0"/>
        <w:ind w:firstLine="709"/>
        <w:jc w:val="both"/>
        <w:rPr>
          <w:sz w:val="24"/>
          <w:lang w:eastAsia="en-US"/>
        </w:rPr>
      </w:pPr>
      <w:r w:rsidRPr="007F6F8B">
        <w:rPr>
          <w:sz w:val="24"/>
          <w:lang w:eastAsia="en-US"/>
        </w:rPr>
        <w:lastRenderedPageBreak/>
        <w:t>6. При включении муниципального имущества в Прогнозный план приватизации указываются:</w:t>
      </w:r>
    </w:p>
    <w:p w:rsidR="007F6F8B" w:rsidRPr="007F6F8B" w:rsidRDefault="007F6F8B" w:rsidP="007F6F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eastAsia="en-US"/>
        </w:rPr>
      </w:pPr>
      <w:r w:rsidRPr="007F6F8B">
        <w:rPr>
          <w:sz w:val="24"/>
          <w:lang w:eastAsia="en-US"/>
        </w:rPr>
        <w:t>1) для муниципальных унитарных предприятий – наименование и место нахождения;</w:t>
      </w:r>
    </w:p>
    <w:p w:rsidR="007F6F8B" w:rsidRPr="007F6F8B" w:rsidRDefault="007F6F8B" w:rsidP="007F6F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eastAsia="en-US"/>
        </w:rPr>
      </w:pPr>
      <w:r w:rsidRPr="007F6F8B">
        <w:rPr>
          <w:sz w:val="24"/>
          <w:lang w:eastAsia="en-US"/>
        </w:rPr>
        <w:t>2) для акций акционерных обществ, находящихся в муниципальной собственности:</w:t>
      </w:r>
    </w:p>
    <w:p w:rsidR="007F6F8B" w:rsidRPr="007F6F8B" w:rsidRDefault="007F6F8B" w:rsidP="007F6F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eastAsia="en-US"/>
        </w:rPr>
      </w:pPr>
      <w:r w:rsidRPr="007F6F8B">
        <w:rPr>
          <w:sz w:val="24"/>
          <w:lang w:eastAsia="en-US"/>
        </w:rPr>
        <w:t>наименование и место нахождения акционерного общества;</w:t>
      </w:r>
    </w:p>
    <w:p w:rsidR="007F6F8B" w:rsidRPr="007F6F8B" w:rsidRDefault="007F6F8B" w:rsidP="007F6F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eastAsia="en-US"/>
        </w:rPr>
      </w:pPr>
      <w:r w:rsidRPr="007F6F8B">
        <w:rPr>
          <w:sz w:val="24"/>
          <w:lang w:eastAsia="en-US"/>
        </w:rPr>
        <w:t>доля принадлежащих муниципальному образованию акций в общем количестве акций акционерного общества, либо, если доля акций менее 0,01 процента, – количество акций;</w:t>
      </w:r>
    </w:p>
    <w:p w:rsidR="007F6F8B" w:rsidRPr="007F6F8B" w:rsidRDefault="007F6F8B" w:rsidP="007F6F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eastAsia="en-US"/>
        </w:rPr>
      </w:pPr>
      <w:r w:rsidRPr="007F6F8B">
        <w:rPr>
          <w:sz w:val="24"/>
          <w:lang w:eastAsia="en-US"/>
        </w:rPr>
        <w:t>доля и количество акций, подлежащих приватизации;</w:t>
      </w:r>
    </w:p>
    <w:p w:rsidR="007F6F8B" w:rsidRPr="007F6F8B" w:rsidRDefault="007F6F8B" w:rsidP="007F6F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eastAsia="en-US"/>
        </w:rPr>
      </w:pPr>
      <w:r w:rsidRPr="007F6F8B">
        <w:rPr>
          <w:sz w:val="24"/>
          <w:lang w:eastAsia="en-US"/>
        </w:rPr>
        <w:t>3) для долей в уставных капиталах обществ с ограниченной ответственностью, находящихся в муниципальной собственности:</w:t>
      </w:r>
    </w:p>
    <w:p w:rsidR="007F6F8B" w:rsidRPr="007F6F8B" w:rsidRDefault="007F6F8B" w:rsidP="007F6F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eastAsia="en-US"/>
        </w:rPr>
      </w:pPr>
      <w:r w:rsidRPr="007F6F8B">
        <w:rPr>
          <w:sz w:val="24"/>
          <w:lang w:eastAsia="en-US"/>
        </w:rPr>
        <w:t>наименование и место нахождения общества с ограниченной ответственностью;</w:t>
      </w:r>
    </w:p>
    <w:p w:rsidR="007F6F8B" w:rsidRPr="007F6F8B" w:rsidRDefault="007F6F8B" w:rsidP="007F6F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eastAsia="en-US"/>
        </w:rPr>
      </w:pPr>
      <w:r w:rsidRPr="007F6F8B">
        <w:rPr>
          <w:sz w:val="24"/>
          <w:lang w:eastAsia="en-US"/>
        </w:rP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7F6F8B" w:rsidRPr="007F6F8B" w:rsidRDefault="007F6F8B" w:rsidP="007F6F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eastAsia="en-US"/>
        </w:rPr>
      </w:pPr>
      <w:r w:rsidRPr="007F6F8B">
        <w:rPr>
          <w:sz w:val="24"/>
          <w:lang w:eastAsia="en-US"/>
        </w:rPr>
        <w:t xml:space="preserve">4) для иного имущества – наименование, местонахождение, кадастровый номер (для недвижимого имущества) и назначение имущества. </w:t>
      </w:r>
      <w:proofErr w:type="gramStart"/>
      <w:r w:rsidRPr="007F6F8B">
        <w:rPr>
          <w:sz w:val="24"/>
          <w:lang w:eastAsia="en-US"/>
        </w:rPr>
        <w:t>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объектам речного порта, дополнительно указывается информация об отнесении его к объектам культурного наследия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Федерации», либо объектам</w:t>
      </w:r>
      <w:proofErr w:type="gramEnd"/>
      <w:r w:rsidRPr="007F6F8B">
        <w:rPr>
          <w:sz w:val="24"/>
          <w:lang w:eastAsia="en-US"/>
        </w:rPr>
        <w:t xml:space="preserve"> речного порта.</w:t>
      </w:r>
    </w:p>
    <w:p w:rsidR="007F6F8B" w:rsidRPr="007F6F8B" w:rsidRDefault="007F6F8B" w:rsidP="007F6F8B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4"/>
          <w:lang w:eastAsia="en-US"/>
        </w:rPr>
      </w:pPr>
      <w:r w:rsidRPr="007F6F8B">
        <w:rPr>
          <w:sz w:val="24"/>
          <w:lang w:eastAsia="en-US"/>
        </w:rPr>
        <w:t xml:space="preserve">7. Проект Прогнозного плана приватизации </w:t>
      </w:r>
      <w:proofErr w:type="gramStart"/>
      <w:r w:rsidRPr="007F6F8B">
        <w:rPr>
          <w:sz w:val="24"/>
          <w:lang w:eastAsia="en-US"/>
        </w:rPr>
        <w:t>подлежит внесению в Совет депутатов сельского поселения Нижнесикиязовский сельсовет не позднее 1 декабря текущего года и подлежит</w:t>
      </w:r>
      <w:proofErr w:type="gramEnd"/>
      <w:r w:rsidRPr="007F6F8B">
        <w:rPr>
          <w:sz w:val="24"/>
          <w:lang w:eastAsia="en-US"/>
        </w:rPr>
        <w:t xml:space="preserve"> утверждению не позднее 10 рабочих дней до начала очередного финансового года.</w:t>
      </w:r>
    </w:p>
    <w:p w:rsidR="007F6F8B" w:rsidRPr="007F6F8B" w:rsidRDefault="007F6F8B" w:rsidP="007F6F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eastAsia="en-US"/>
        </w:rPr>
      </w:pPr>
      <w:r w:rsidRPr="007F6F8B">
        <w:rPr>
          <w:sz w:val="24"/>
          <w:lang w:eastAsia="en-US"/>
        </w:rPr>
        <w:t>8. Прогнозный план приватизации размещается администрацией сельского поселения Нижнесикиязовский сельсовет на официальном сайте в информационно-телекоммуникационной сети «Интернет» в соответствии с требованиями, установленными Федеральным законом от 21.12.2001 № 178-ФЗ «О приватизации государственного и муниципального имущества», в течение 15 календарных дней со дня его утверждения.</w:t>
      </w:r>
    </w:p>
    <w:p w:rsidR="007F6F8B" w:rsidRPr="007F6F8B" w:rsidRDefault="007F6F8B" w:rsidP="007F6F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eastAsia="en-US"/>
        </w:rPr>
      </w:pPr>
      <w:r w:rsidRPr="007F6F8B">
        <w:rPr>
          <w:sz w:val="24"/>
          <w:lang w:eastAsia="en-US"/>
        </w:rPr>
        <w:t xml:space="preserve">9. Отчет о результатах приватизации подлежит ежегодному внесению в Совет депутатов сельского поселения Нижнесикиязовский сельсовет не позднее 1 марта года, следующего за </w:t>
      </w:r>
      <w:proofErr w:type="gramStart"/>
      <w:r w:rsidRPr="007F6F8B">
        <w:rPr>
          <w:sz w:val="24"/>
          <w:lang w:eastAsia="en-US"/>
        </w:rPr>
        <w:t>отчетным</w:t>
      </w:r>
      <w:proofErr w:type="gramEnd"/>
      <w:r w:rsidRPr="007F6F8B">
        <w:rPr>
          <w:sz w:val="24"/>
          <w:lang w:eastAsia="en-US"/>
        </w:rPr>
        <w:t xml:space="preserve">. </w:t>
      </w:r>
    </w:p>
    <w:p w:rsidR="007F6F8B" w:rsidRPr="007F6F8B" w:rsidRDefault="007F6F8B" w:rsidP="007F6F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eastAsia="en-US"/>
        </w:rPr>
      </w:pPr>
      <w:r w:rsidRPr="007F6F8B">
        <w:rPr>
          <w:sz w:val="24"/>
          <w:lang w:eastAsia="en-US"/>
        </w:rPr>
        <w:t>10. Решения об условиях приватизации муниципального имущества принимаются в соответствии с Прогнозным планом приватизации.</w:t>
      </w:r>
    </w:p>
    <w:p w:rsidR="007F6F8B" w:rsidRPr="007F6F8B" w:rsidRDefault="007F6F8B" w:rsidP="007F6F8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lang w:eastAsia="en-US"/>
        </w:rPr>
      </w:pPr>
      <w:r w:rsidRPr="007F6F8B">
        <w:rPr>
          <w:sz w:val="24"/>
          <w:lang w:eastAsia="en-US"/>
        </w:rPr>
        <w:t>11. Решения об условиях приватизации принимаются правовым актом администрации сельского поселения Нижнесикиязовский сельсовет в сроки, позволяющие обеспечить его приватизацию в соответствии с Прогнозным планом приватизации муниципального имущества.</w:t>
      </w:r>
    </w:p>
    <w:p w:rsidR="007F6F8B" w:rsidRPr="007F6F8B" w:rsidRDefault="007F6F8B" w:rsidP="007F6F8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lang w:eastAsia="en-US"/>
        </w:rPr>
      </w:pPr>
      <w:r w:rsidRPr="007F6F8B">
        <w:rPr>
          <w:sz w:val="24"/>
          <w:lang w:eastAsia="en-US"/>
        </w:rPr>
        <w:t>Подготовку проектов решений об условиях приватизации муниципального имущества обеспечивает администрация сельского поселения Нижнесикиязовский сельсовет.</w:t>
      </w:r>
    </w:p>
    <w:p w:rsidR="007F6F8B" w:rsidRPr="007F6F8B" w:rsidRDefault="007F6F8B" w:rsidP="007F6F8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lang w:eastAsia="en-US"/>
        </w:rPr>
      </w:pPr>
      <w:r w:rsidRPr="007F6F8B">
        <w:rPr>
          <w:sz w:val="24"/>
          <w:lang w:eastAsia="en-US"/>
        </w:rPr>
        <w:t>12. В решении об условиях приватизации муниципального имущества должны содержаться следующие сведения:</w:t>
      </w:r>
    </w:p>
    <w:p w:rsidR="007F6F8B" w:rsidRPr="007F6F8B" w:rsidRDefault="007F6F8B" w:rsidP="007F6F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eastAsia="en-US"/>
        </w:rPr>
      </w:pPr>
      <w:r w:rsidRPr="007F6F8B">
        <w:rPr>
          <w:sz w:val="24"/>
          <w:lang w:eastAsia="en-US"/>
        </w:rPr>
        <w:t>наименование имущества и иные позволяющие его индивидуализировать данные (характеристика имущества);</w:t>
      </w:r>
    </w:p>
    <w:p w:rsidR="007F6F8B" w:rsidRPr="007F6F8B" w:rsidRDefault="007F6F8B" w:rsidP="007F6F8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lang w:eastAsia="en-US"/>
        </w:rPr>
      </w:pPr>
      <w:r w:rsidRPr="007F6F8B">
        <w:rPr>
          <w:sz w:val="24"/>
          <w:lang w:eastAsia="en-US"/>
        </w:rPr>
        <w:t>способ приватизации муниципального имущества;</w:t>
      </w:r>
    </w:p>
    <w:p w:rsidR="007F6F8B" w:rsidRPr="007F6F8B" w:rsidRDefault="007F6F8B" w:rsidP="007F6F8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lang w:eastAsia="en-US"/>
        </w:rPr>
      </w:pPr>
      <w:r w:rsidRPr="007F6F8B">
        <w:rPr>
          <w:sz w:val="24"/>
          <w:lang w:eastAsia="en-US"/>
        </w:rPr>
        <w:t>начальная цена имущества;</w:t>
      </w:r>
    </w:p>
    <w:p w:rsidR="007F6F8B" w:rsidRPr="007F6F8B" w:rsidRDefault="007F6F8B" w:rsidP="007F6F8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lang w:eastAsia="en-US"/>
        </w:rPr>
      </w:pPr>
      <w:r w:rsidRPr="007F6F8B">
        <w:rPr>
          <w:sz w:val="24"/>
          <w:lang w:eastAsia="en-US"/>
        </w:rPr>
        <w:t>срок рассрочки платежа (в случае ее предоставления);</w:t>
      </w:r>
    </w:p>
    <w:p w:rsidR="007F6F8B" w:rsidRPr="007F6F8B" w:rsidRDefault="007F6F8B" w:rsidP="007F6F8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lang w:eastAsia="en-US"/>
        </w:rPr>
      </w:pPr>
      <w:r w:rsidRPr="007F6F8B">
        <w:rPr>
          <w:sz w:val="24"/>
          <w:lang w:eastAsia="en-US"/>
        </w:rPr>
        <w:t>иные необходимые для приватизации имущества сведения.</w:t>
      </w:r>
    </w:p>
    <w:p w:rsidR="007F6F8B" w:rsidRPr="007F6F8B" w:rsidRDefault="007F6F8B" w:rsidP="007F6F8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lang w:eastAsia="en-US"/>
        </w:rPr>
      </w:pPr>
      <w:r w:rsidRPr="007F6F8B">
        <w:rPr>
          <w:sz w:val="24"/>
          <w:lang w:eastAsia="en-US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7F6F8B" w:rsidRPr="007F6F8B" w:rsidRDefault="007F6F8B" w:rsidP="007F6F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eastAsia="en-US"/>
        </w:rPr>
      </w:pPr>
      <w:r w:rsidRPr="007F6F8B">
        <w:rPr>
          <w:sz w:val="24"/>
          <w:lang w:eastAsia="en-US"/>
        </w:rPr>
        <w:t>состав подлежащего приватизации имущественного комплекса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7F6F8B" w:rsidRPr="007F6F8B" w:rsidRDefault="007F6F8B" w:rsidP="007F6F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eastAsia="en-US"/>
        </w:rPr>
      </w:pPr>
      <w:r w:rsidRPr="007F6F8B">
        <w:rPr>
          <w:sz w:val="24"/>
          <w:lang w:eastAsia="en-US"/>
        </w:rPr>
        <w:lastRenderedPageBreak/>
        <w:t>перечень объектов (в том числе исключительных прав) не подлежащих приватизации в составе имущественного комплекса унитарного предприятия;</w:t>
      </w:r>
    </w:p>
    <w:p w:rsidR="007F6F8B" w:rsidRPr="007F6F8B" w:rsidRDefault="007F6F8B" w:rsidP="007F6F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eastAsia="en-US"/>
        </w:rPr>
      </w:pPr>
      <w:r w:rsidRPr="007F6F8B">
        <w:rPr>
          <w:sz w:val="24"/>
          <w:lang w:eastAsia="en-US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7F6F8B">
        <w:rPr>
          <w:sz w:val="24"/>
          <w:lang w:eastAsia="en-US"/>
        </w:rPr>
        <w:t>создаваемых</w:t>
      </w:r>
      <w:proofErr w:type="gramEnd"/>
      <w:r w:rsidRPr="007F6F8B">
        <w:rPr>
          <w:sz w:val="24"/>
          <w:lang w:eastAsia="en-US"/>
        </w:rPr>
        <w:t xml:space="preserve"> посредством преобразования унитарного предприятия;</w:t>
      </w:r>
    </w:p>
    <w:p w:rsidR="007F6F8B" w:rsidRPr="007F6F8B" w:rsidRDefault="007F6F8B" w:rsidP="007F6F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eastAsia="en-US"/>
        </w:rPr>
      </w:pPr>
      <w:r w:rsidRPr="007F6F8B">
        <w:rPr>
          <w:sz w:val="24"/>
          <w:lang w:eastAsia="en-US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Российской Федерации, субъекта Российской Федерации или муниципального образования.</w:t>
      </w:r>
    </w:p>
    <w:p w:rsidR="007F6F8B" w:rsidRPr="00BF76D4" w:rsidRDefault="007F6F8B" w:rsidP="007F6F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eastAsia="en-US"/>
        </w:rPr>
      </w:pPr>
      <w:r w:rsidRPr="007F6F8B">
        <w:rPr>
          <w:sz w:val="24"/>
          <w:lang w:eastAsia="en-US"/>
        </w:rPr>
        <w:t>13. Решение об условиях приватизации муниципального имущества размещается администрацией в открытом доступе на официальном сайте Российской Федерации в сети «Интернет» для размещения информации о проведении торгов, определенный Правительством Российской Федерации</w:t>
      </w:r>
      <w:proofErr w:type="gramStart"/>
      <w:r w:rsidRPr="007F6F8B">
        <w:rPr>
          <w:sz w:val="24"/>
          <w:lang w:eastAsia="en-US"/>
        </w:rPr>
        <w:t>.</w:t>
      </w:r>
      <w:proofErr w:type="gramEnd"/>
      <w:r w:rsidRPr="007F6F8B">
        <w:rPr>
          <w:sz w:val="24"/>
          <w:lang w:eastAsia="en-US"/>
        </w:rPr>
        <w:t xml:space="preserve"> </w:t>
      </w:r>
      <w:proofErr w:type="gramStart"/>
      <w:r w:rsidRPr="007F6F8B">
        <w:rPr>
          <w:sz w:val="24"/>
          <w:lang w:eastAsia="en-US"/>
        </w:rPr>
        <w:t>в</w:t>
      </w:r>
      <w:proofErr w:type="gramEnd"/>
      <w:r w:rsidRPr="007F6F8B">
        <w:rPr>
          <w:sz w:val="24"/>
          <w:lang w:eastAsia="en-US"/>
        </w:rPr>
        <w:t xml:space="preserve"> течение 10 календарных дней со дня принятия этого решения.</w:t>
      </w:r>
    </w:p>
    <w:p w:rsidR="007F6F8B" w:rsidRPr="00BF76D4" w:rsidRDefault="007F6F8B" w:rsidP="007F6F8B">
      <w:pPr>
        <w:widowControl w:val="0"/>
        <w:suppressAutoHyphens/>
        <w:autoSpaceDE w:val="0"/>
        <w:jc w:val="both"/>
        <w:rPr>
          <w:sz w:val="24"/>
        </w:rPr>
      </w:pPr>
    </w:p>
    <w:p w:rsidR="0037618A" w:rsidRDefault="0037618A" w:rsidP="0037618A">
      <w:pPr>
        <w:ind w:left="180"/>
        <w:jc w:val="both"/>
        <w:rPr>
          <w:b/>
          <w:szCs w:val="28"/>
        </w:rPr>
      </w:pPr>
    </w:p>
    <w:sectPr w:rsidR="0037618A" w:rsidSect="0037618A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1A6A"/>
    <w:multiLevelType w:val="hybridMultilevel"/>
    <w:tmpl w:val="C898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B7E64"/>
    <w:multiLevelType w:val="hybridMultilevel"/>
    <w:tmpl w:val="5832E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72E74"/>
    <w:multiLevelType w:val="hybridMultilevel"/>
    <w:tmpl w:val="D62CD21A"/>
    <w:lvl w:ilvl="0" w:tplc="8E688D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7618A"/>
    <w:rsid w:val="00015A70"/>
    <w:rsid w:val="00066C63"/>
    <w:rsid w:val="000A6E49"/>
    <w:rsid w:val="000A7E52"/>
    <w:rsid w:val="000D332B"/>
    <w:rsid w:val="000D4E8E"/>
    <w:rsid w:val="000F67F9"/>
    <w:rsid w:val="00107D06"/>
    <w:rsid w:val="00122093"/>
    <w:rsid w:val="00186A9B"/>
    <w:rsid w:val="001A0780"/>
    <w:rsid w:val="001C02B2"/>
    <w:rsid w:val="001C7FC3"/>
    <w:rsid w:val="001E2C8E"/>
    <w:rsid w:val="001E65AA"/>
    <w:rsid w:val="00231ABE"/>
    <w:rsid w:val="002347DD"/>
    <w:rsid w:val="00237428"/>
    <w:rsid w:val="00296EF0"/>
    <w:rsid w:val="002B5A65"/>
    <w:rsid w:val="0037618A"/>
    <w:rsid w:val="003815A6"/>
    <w:rsid w:val="003907DE"/>
    <w:rsid w:val="003A1E69"/>
    <w:rsid w:val="003A6AD7"/>
    <w:rsid w:val="003A79CD"/>
    <w:rsid w:val="003D6FD8"/>
    <w:rsid w:val="00411EDF"/>
    <w:rsid w:val="00431CBD"/>
    <w:rsid w:val="0043251F"/>
    <w:rsid w:val="00472DC5"/>
    <w:rsid w:val="00496124"/>
    <w:rsid w:val="004C1D0B"/>
    <w:rsid w:val="00500020"/>
    <w:rsid w:val="005068B5"/>
    <w:rsid w:val="005B43A6"/>
    <w:rsid w:val="005C0F9E"/>
    <w:rsid w:val="005C1BF3"/>
    <w:rsid w:val="005C642F"/>
    <w:rsid w:val="005E611A"/>
    <w:rsid w:val="005E63BD"/>
    <w:rsid w:val="005F6797"/>
    <w:rsid w:val="00626D1C"/>
    <w:rsid w:val="00687A0E"/>
    <w:rsid w:val="006A7450"/>
    <w:rsid w:val="006B0E5D"/>
    <w:rsid w:val="006E3A67"/>
    <w:rsid w:val="006F4DD1"/>
    <w:rsid w:val="007054B5"/>
    <w:rsid w:val="00712432"/>
    <w:rsid w:val="00726FF2"/>
    <w:rsid w:val="0076060C"/>
    <w:rsid w:val="0076242B"/>
    <w:rsid w:val="007915C1"/>
    <w:rsid w:val="007C1A3D"/>
    <w:rsid w:val="007F6F8B"/>
    <w:rsid w:val="00850B61"/>
    <w:rsid w:val="00883025"/>
    <w:rsid w:val="008C2BFF"/>
    <w:rsid w:val="008F2259"/>
    <w:rsid w:val="00912700"/>
    <w:rsid w:val="009353E8"/>
    <w:rsid w:val="009362C0"/>
    <w:rsid w:val="0098516E"/>
    <w:rsid w:val="009B027D"/>
    <w:rsid w:val="009C4629"/>
    <w:rsid w:val="00A032D0"/>
    <w:rsid w:val="00A05F78"/>
    <w:rsid w:val="00A10E66"/>
    <w:rsid w:val="00A139FF"/>
    <w:rsid w:val="00A51699"/>
    <w:rsid w:val="00B13D61"/>
    <w:rsid w:val="00B4479A"/>
    <w:rsid w:val="00B773DF"/>
    <w:rsid w:val="00BA4B73"/>
    <w:rsid w:val="00C163DF"/>
    <w:rsid w:val="00C536C3"/>
    <w:rsid w:val="00C53960"/>
    <w:rsid w:val="00CD4F95"/>
    <w:rsid w:val="00CE4CB0"/>
    <w:rsid w:val="00CF4B26"/>
    <w:rsid w:val="00E004F9"/>
    <w:rsid w:val="00E0575A"/>
    <w:rsid w:val="00E740F6"/>
    <w:rsid w:val="00E85AC4"/>
    <w:rsid w:val="00E9344C"/>
    <w:rsid w:val="00EB7EC4"/>
    <w:rsid w:val="00EC3635"/>
    <w:rsid w:val="00EF02A8"/>
    <w:rsid w:val="00EF769B"/>
    <w:rsid w:val="00F21F37"/>
    <w:rsid w:val="00F237FF"/>
    <w:rsid w:val="00F35CFC"/>
    <w:rsid w:val="00F41273"/>
    <w:rsid w:val="00F91AB0"/>
    <w:rsid w:val="00FB6366"/>
    <w:rsid w:val="00FE0A9D"/>
    <w:rsid w:val="00FF5570"/>
    <w:rsid w:val="00FF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18A"/>
    <w:pPr>
      <w:keepNext/>
      <w:spacing w:line="192" w:lineRule="auto"/>
      <w:outlineLvl w:val="0"/>
    </w:pPr>
    <w:rPr>
      <w:rFonts w:ascii="Arial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18A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850B6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5F6797"/>
    <w:pPr>
      <w:ind w:left="720"/>
      <w:contextualSpacing/>
    </w:pPr>
  </w:style>
  <w:style w:type="table" w:styleId="a4">
    <w:name w:val="Table Grid"/>
    <w:basedOn w:val="a1"/>
    <w:uiPriority w:val="59"/>
    <w:rsid w:val="00186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7F6F8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6ede0023-a5d1-4b11-8881-70505f2fb9c9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08C54-AAB2-4FBF-8880-65ECC14E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65</cp:revision>
  <cp:lastPrinted>2021-12-01T09:17:00Z</cp:lastPrinted>
  <dcterms:created xsi:type="dcterms:W3CDTF">2017-03-21T11:50:00Z</dcterms:created>
  <dcterms:modified xsi:type="dcterms:W3CDTF">2021-12-01T09:18:00Z</dcterms:modified>
</cp:coreProperties>
</file>