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F78" w:rsidRDefault="002B2F78" w:rsidP="002B2F78">
      <w:pPr>
        <w:jc w:val="center"/>
        <w:rPr>
          <w:b/>
          <w:sz w:val="28"/>
          <w:szCs w:val="28"/>
        </w:rPr>
      </w:pPr>
    </w:p>
    <w:p w:rsidR="00787630" w:rsidRDefault="00787630" w:rsidP="00787630">
      <w:pPr>
        <w:pStyle w:val="1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70485</wp:posOffset>
            </wp:positionV>
            <wp:extent cx="1028700" cy="1028700"/>
            <wp:effectExtent l="19050" t="0" r="0" b="0"/>
            <wp:wrapTight wrapText="bothSides">
              <wp:wrapPolygon edited="0">
                <wp:start x="-400" y="0"/>
                <wp:lineTo x="-400" y="21200"/>
                <wp:lineTo x="21600" y="21200"/>
                <wp:lineTo x="21600" y="0"/>
                <wp:lineTo x="-4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>БАШКОРТОСТАН  РЕСПУБЛИКАҺЫ                          СОВЕТ  СЕЛЬСКОГО     ПОСЕЛЕНИЯ</w:t>
      </w:r>
    </w:p>
    <w:p w:rsidR="00787630" w:rsidRDefault="00787630" w:rsidP="00787630">
      <w:pPr>
        <w:pStyle w:val="1"/>
        <w:spacing w:line="36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БАЛТАС  РАЙОНЫ МУНИЦИПАЛЬ                                                   НИЖНЕСИКИЯЗОВСКИЙ   СЕЛЬСОВЕТ</w:t>
      </w:r>
    </w:p>
    <w:p w:rsidR="00787630" w:rsidRDefault="00787630" w:rsidP="00787630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sz w:val="18"/>
          <w:szCs w:val="18"/>
        </w:rPr>
        <w:t xml:space="preserve">РАЙОНЫНЫҢ ТҮБӘН ҺИКЕЯЗ АУЫЛ                                             </w:t>
      </w:r>
      <w:r>
        <w:rPr>
          <w:b/>
          <w:bCs/>
          <w:sz w:val="18"/>
          <w:szCs w:val="18"/>
          <w:lang w:val="be-BY"/>
        </w:rPr>
        <w:t>МУНИЦИПАЛЬНОГО  РАЙОНА</w:t>
      </w:r>
    </w:p>
    <w:p w:rsidR="00787630" w:rsidRDefault="00787630" w:rsidP="00787630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>СОВЕТЫ</w:t>
      </w:r>
      <w:r>
        <w:rPr>
          <w:b/>
          <w:bCs/>
          <w:sz w:val="18"/>
          <w:szCs w:val="18"/>
          <w:lang w:val="be-BY"/>
        </w:rPr>
        <w:t xml:space="preserve">   АУЫЛ        </w:t>
      </w:r>
      <w:r>
        <w:rPr>
          <w:b/>
          <w:bCs/>
          <w:sz w:val="18"/>
          <w:szCs w:val="18"/>
        </w:rPr>
        <w:t xml:space="preserve">БИЛӘМӘҺЕ  </w:t>
      </w:r>
      <w:r>
        <w:rPr>
          <w:b/>
          <w:bCs/>
          <w:sz w:val="18"/>
          <w:szCs w:val="18"/>
          <w:lang w:val="be-BY"/>
        </w:rPr>
        <w:t xml:space="preserve">                                                     БАЛТАЧЕВСКИЙ   РАЙОН</w:t>
      </w:r>
    </w:p>
    <w:p w:rsidR="00787630" w:rsidRDefault="00787630" w:rsidP="00787630">
      <w:pPr>
        <w:spacing w:line="360" w:lineRule="auto"/>
        <w:jc w:val="center"/>
        <w:rPr>
          <w:b/>
          <w:bCs/>
          <w:sz w:val="18"/>
          <w:szCs w:val="18"/>
          <w:lang w:val="be-BY"/>
        </w:rPr>
      </w:pPr>
      <w:r>
        <w:rPr>
          <w:b/>
          <w:bCs/>
          <w:sz w:val="18"/>
          <w:szCs w:val="18"/>
        </w:rPr>
        <w:t xml:space="preserve">СОВЕТЫ                                                      </w:t>
      </w:r>
      <w:r>
        <w:rPr>
          <w:b/>
          <w:bCs/>
          <w:sz w:val="18"/>
          <w:szCs w:val="18"/>
          <w:lang w:val="be-BY"/>
        </w:rPr>
        <w:t xml:space="preserve">                                                РЕСПУБЛИКИ    БАШКОРТОСТАН</w:t>
      </w:r>
    </w:p>
    <w:p w:rsidR="00787630" w:rsidRDefault="00787630" w:rsidP="00787630">
      <w:pPr>
        <w:spacing w:line="192" w:lineRule="auto"/>
        <w:rPr>
          <w:sz w:val="18"/>
          <w:lang w:val="be-BY"/>
        </w:rPr>
      </w:pPr>
      <w:r>
        <w:rPr>
          <w:lang w:val="be-BY"/>
        </w:rPr>
        <w:t xml:space="preserve">    </w:t>
      </w:r>
      <w:r>
        <w:rPr>
          <w:sz w:val="18"/>
          <w:lang w:val="be-BY"/>
        </w:rPr>
        <w:t>452982, Түбән һикеяз ауылы,</w:t>
      </w:r>
    </w:p>
    <w:p w:rsidR="00787630" w:rsidRDefault="00787630" w:rsidP="00787630">
      <w:pPr>
        <w:spacing w:line="192" w:lineRule="auto"/>
        <w:rPr>
          <w:sz w:val="18"/>
          <w:lang w:val="be-BY"/>
        </w:rPr>
      </w:pPr>
      <w:r>
        <w:rPr>
          <w:sz w:val="18"/>
          <w:lang w:val="be-BY"/>
        </w:rPr>
        <w:t xml:space="preserve">      </w:t>
      </w:r>
      <w:r>
        <w:rPr>
          <w:sz w:val="18"/>
          <w:lang w:val="en-AU"/>
        </w:rPr>
        <w:t>Y</w:t>
      </w:r>
      <w:r>
        <w:rPr>
          <w:sz w:val="18"/>
          <w:lang w:val="be-BY"/>
        </w:rPr>
        <w:t>зәк урамы, 26                                                                                             452982,Нижнесикиязово, ул.Центральная,26</w:t>
      </w:r>
    </w:p>
    <w:p w:rsidR="00787630" w:rsidRDefault="00787630" w:rsidP="00787630">
      <w:pPr>
        <w:spacing w:line="192" w:lineRule="auto"/>
        <w:rPr>
          <w:b/>
          <w:szCs w:val="28"/>
        </w:rPr>
      </w:pPr>
      <w:r>
        <w:rPr>
          <w:sz w:val="18"/>
          <w:lang w:val="be-BY"/>
        </w:rPr>
        <w:t xml:space="preserve">       </w:t>
      </w:r>
      <w:r>
        <w:rPr>
          <w:sz w:val="18"/>
        </w:rPr>
        <w:t>тел. (34753) 2-71-98                                                                                         тел.(34753 ) 2-71-98</w:t>
      </w:r>
    </w:p>
    <w:tbl>
      <w:tblPr>
        <w:tblW w:w="0" w:type="auto"/>
        <w:tblInd w:w="27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736"/>
      </w:tblGrid>
      <w:tr w:rsidR="00787630" w:rsidTr="00CB39F8">
        <w:trPr>
          <w:trHeight w:val="24"/>
        </w:trPr>
        <w:tc>
          <w:tcPr>
            <w:tcW w:w="97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630" w:rsidRDefault="00787630" w:rsidP="00CB39F8">
            <w:pPr>
              <w:spacing w:line="192" w:lineRule="auto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                  </w:t>
            </w:r>
          </w:p>
          <w:p w:rsidR="00787630" w:rsidRDefault="00787630" w:rsidP="00CB39F8">
            <w:pPr>
              <w:spacing w:line="192" w:lineRule="auto"/>
              <w:jc w:val="center"/>
              <w:rPr>
                <w:rFonts w:ascii="ATimes" w:hAnsi="ATimes"/>
                <w:snapToGrid w:val="0"/>
              </w:rPr>
            </w:pPr>
            <w:r>
              <w:rPr>
                <w:b/>
                <w:snapToGrid w:val="0"/>
                <w:szCs w:val="28"/>
              </w:rPr>
              <w:t>РЕШЕНИЕ</w:t>
            </w:r>
          </w:p>
        </w:tc>
      </w:tr>
    </w:tbl>
    <w:p w:rsidR="00787630" w:rsidRDefault="00787630" w:rsidP="00787630">
      <w:pPr>
        <w:ind w:left="180"/>
        <w:jc w:val="both"/>
        <w:rPr>
          <w:b/>
          <w:szCs w:val="28"/>
        </w:rPr>
      </w:pPr>
      <w:r>
        <w:rPr>
          <w:b/>
          <w:szCs w:val="28"/>
        </w:rPr>
        <w:t xml:space="preserve">           29-ое заседание                                                              28-го созыва</w:t>
      </w:r>
    </w:p>
    <w:p w:rsidR="002B2F78" w:rsidRDefault="002B2F78" w:rsidP="002B2F78">
      <w:pPr>
        <w:rPr>
          <w:b/>
          <w:sz w:val="28"/>
          <w:szCs w:val="28"/>
          <w:lang w:val="be-BY"/>
        </w:rPr>
      </w:pPr>
    </w:p>
    <w:p w:rsidR="003366B1" w:rsidRPr="00DB35FD" w:rsidRDefault="003366B1" w:rsidP="003366B1">
      <w:pPr>
        <w:tabs>
          <w:tab w:val="left" w:pos="6237"/>
        </w:tabs>
        <w:ind w:right="3117"/>
        <w:jc w:val="both"/>
        <w:rPr>
          <w:b/>
          <w:bCs/>
          <w:sz w:val="20"/>
          <w:szCs w:val="20"/>
        </w:rPr>
      </w:pPr>
      <w:r w:rsidRPr="00DB35FD">
        <w:rPr>
          <w:b/>
          <w:bCs/>
          <w:sz w:val="20"/>
          <w:szCs w:val="20"/>
        </w:rPr>
        <w:t>Об утверждении Положения</w:t>
      </w:r>
      <w:r>
        <w:rPr>
          <w:b/>
          <w:bCs/>
          <w:sz w:val="20"/>
          <w:szCs w:val="20"/>
        </w:rPr>
        <w:t xml:space="preserve"> о порядке и условиях распоряжения имуществом, включенным в Перечень муниципального имущества</w:t>
      </w:r>
      <w:r w:rsidRPr="00DB35F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сельского поселения Нижнесикиязовск5ий сельсовет </w:t>
      </w:r>
      <w:r w:rsidRPr="00DB35FD">
        <w:rPr>
          <w:b/>
          <w:bCs/>
          <w:sz w:val="20"/>
          <w:szCs w:val="20"/>
        </w:rPr>
        <w:t xml:space="preserve">муниципального района Балтачевский район </w:t>
      </w:r>
      <w:r w:rsidRPr="00DB35FD">
        <w:rPr>
          <w:b/>
          <w:sz w:val="20"/>
          <w:szCs w:val="20"/>
        </w:rPr>
        <w:t>Республики Башкортостан</w:t>
      </w:r>
      <w:r>
        <w:rPr>
          <w:b/>
          <w:sz w:val="20"/>
          <w:szCs w:val="20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3366B1" w:rsidRPr="00DB35FD" w:rsidRDefault="003366B1" w:rsidP="003366B1">
      <w:pPr>
        <w:ind w:right="4866"/>
        <w:jc w:val="both"/>
        <w:rPr>
          <w:b/>
          <w:sz w:val="20"/>
          <w:szCs w:val="20"/>
        </w:rPr>
      </w:pPr>
    </w:p>
    <w:p w:rsidR="003366B1" w:rsidRPr="003D6A24" w:rsidRDefault="003366B1" w:rsidP="003366B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49639E">
        <w:rPr>
          <w:bCs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 24.07.2007 № 209-ФЗ «О развитии малого и среднего предпринимательства в Российской Федерации», Федерального закона от 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</w:t>
      </w:r>
      <w:r w:rsidRPr="0049639E">
        <w:rPr>
          <w:sz w:val="28"/>
          <w:szCs w:val="28"/>
        </w:rPr>
        <w:t>создания условий</w:t>
      </w:r>
      <w:r w:rsidRPr="00D35C47">
        <w:rPr>
          <w:sz w:val="28"/>
          <w:szCs w:val="28"/>
        </w:rPr>
        <w:t xml:space="preserve"> для развития малого и среднего предпринимательства на территории </w:t>
      </w:r>
      <w:r>
        <w:rPr>
          <w:sz w:val="28"/>
          <w:szCs w:val="28"/>
        </w:rPr>
        <w:t xml:space="preserve">сельского поселения Нижнесикиязовский сельсовет </w:t>
      </w:r>
      <w:r w:rsidRPr="00DB35FD">
        <w:rPr>
          <w:bCs/>
          <w:sz w:val="28"/>
          <w:szCs w:val="28"/>
        </w:rPr>
        <w:t xml:space="preserve">муниципального района Балтачевский район </w:t>
      </w:r>
      <w:r w:rsidRPr="00DB35FD">
        <w:rPr>
          <w:sz w:val="28"/>
          <w:szCs w:val="28"/>
        </w:rPr>
        <w:t>Республики Башкортостан</w:t>
      </w:r>
      <w:r w:rsidR="00787630">
        <w:rPr>
          <w:sz w:val="28"/>
          <w:szCs w:val="28"/>
        </w:rPr>
        <w:t>, Совет</w:t>
      </w:r>
      <w:r>
        <w:rPr>
          <w:sz w:val="28"/>
          <w:szCs w:val="28"/>
        </w:rPr>
        <w:t xml:space="preserve"> сельского поселения Нижнесикиязовский сельсовет  муниципального района </w:t>
      </w:r>
      <w:r w:rsidRPr="00DB35FD">
        <w:rPr>
          <w:bCs/>
          <w:sz w:val="28"/>
          <w:szCs w:val="28"/>
        </w:rPr>
        <w:t xml:space="preserve">Балтачевский район </w:t>
      </w:r>
      <w:r w:rsidRPr="00DB35FD">
        <w:rPr>
          <w:sz w:val="28"/>
          <w:szCs w:val="28"/>
        </w:rPr>
        <w:t>Республики Башкортостан</w:t>
      </w:r>
      <w:r w:rsidR="00787630">
        <w:rPr>
          <w:spacing w:val="24"/>
          <w:sz w:val="28"/>
          <w:szCs w:val="28"/>
        </w:rPr>
        <w:t xml:space="preserve">  РЕШИЛ</w:t>
      </w:r>
      <w:r w:rsidRPr="003D6A24">
        <w:rPr>
          <w:sz w:val="28"/>
          <w:szCs w:val="28"/>
        </w:rPr>
        <w:t>:</w:t>
      </w:r>
    </w:p>
    <w:p w:rsidR="003366B1" w:rsidRPr="003D6A24" w:rsidRDefault="003366B1" w:rsidP="003366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A24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о порядке и условиях распоряжения имуществом, включенным в Перечень муниципального имущества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Нижнесикиязовский  сельсовет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 w:rsidRPr="003D6A24">
        <w:rPr>
          <w:rFonts w:ascii="Times New Roman" w:hAnsi="Times New Roman" w:cs="Times New Roman"/>
          <w:sz w:val="28"/>
          <w:szCs w:val="28"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3D6A24">
        <w:rPr>
          <w:rFonts w:ascii="Times New Roman" w:hAnsi="Times New Roman" w:cs="Times New Roman"/>
          <w:sz w:val="28"/>
          <w:szCs w:val="28"/>
        </w:rPr>
        <w:t>.</w:t>
      </w:r>
    </w:p>
    <w:p w:rsidR="003366B1" w:rsidRDefault="003366B1" w:rsidP="003366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DB3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Нижнесикиязовский сельсовет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 w:rsidRPr="003D6A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 w:rsidRPr="003D6A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>по распоряжению имуществом</w:t>
      </w:r>
      <w:r>
        <w:rPr>
          <w:rFonts w:ascii="Times New Roman" w:hAnsi="Times New Roman" w:cs="Times New Roman"/>
          <w:sz w:val="28"/>
          <w:szCs w:val="28"/>
        </w:rPr>
        <w:t xml:space="preserve"> казны </w:t>
      </w:r>
      <w:r w:rsidRPr="003D6A24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Балтачевский район </w:t>
      </w:r>
      <w:r w:rsidRPr="003D6A24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D44DB3">
        <w:rPr>
          <w:rFonts w:ascii="Times New Roman" w:hAnsi="Times New Roman" w:cs="Times New Roman"/>
          <w:sz w:val="28"/>
          <w:szCs w:val="28"/>
        </w:rPr>
        <w:t xml:space="preserve">, включенным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44DB3">
        <w:rPr>
          <w:rFonts w:ascii="Times New Roman" w:hAnsi="Times New Roman" w:cs="Times New Roman"/>
          <w:sz w:val="28"/>
          <w:szCs w:val="28"/>
        </w:rPr>
        <w:t>еречень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DB3">
        <w:rPr>
          <w:rFonts w:ascii="Times New Roman" w:hAnsi="Times New Roman" w:cs="Times New Roman"/>
          <w:sz w:val="28"/>
          <w:szCs w:val="28"/>
        </w:rPr>
        <w:t xml:space="preserve">имущества, предназначенного для предоставления во владение и (или) пользование субъектам малого и среднего предпринимательства и </w:t>
      </w:r>
      <w:r w:rsidRPr="00D44DB3">
        <w:rPr>
          <w:rFonts w:ascii="Times New Roman" w:hAnsi="Times New Roman" w:cs="Times New Roman"/>
          <w:sz w:val="28"/>
          <w:szCs w:val="28"/>
        </w:rPr>
        <w:lastRenderedPageBreak/>
        <w:t>организациям, образующим инфраструктуру поддержки субъектов малого и среднего предпри</w:t>
      </w:r>
      <w:r>
        <w:rPr>
          <w:rFonts w:ascii="Times New Roman" w:hAnsi="Times New Roman" w:cs="Times New Roman"/>
          <w:sz w:val="28"/>
          <w:szCs w:val="28"/>
        </w:rPr>
        <w:t>нимательства</w:t>
      </w:r>
      <w:r w:rsidRPr="003D6A24">
        <w:rPr>
          <w:rFonts w:ascii="Times New Roman" w:hAnsi="Times New Roman" w:cs="Times New Roman"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366B1" w:rsidRPr="00686741" w:rsidRDefault="003366B1" w:rsidP="003366B1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сельского поселения Нижнесикиязовский сельсовет муниципального района Балтачевский район </w:t>
      </w:r>
      <w:r w:rsidRPr="00DB35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975" w:rsidRPr="00D57975" w:rsidRDefault="003366B1" w:rsidP="00D5797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D5797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787630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D5797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87630" w:rsidRPr="00960AAF" w:rsidRDefault="00787630" w:rsidP="00787630">
      <w:pPr>
        <w:ind w:right="-851"/>
        <w:rPr>
          <w:b/>
          <w:sz w:val="26"/>
          <w:szCs w:val="26"/>
        </w:rPr>
      </w:pPr>
      <w:r w:rsidRPr="00960AAF">
        <w:rPr>
          <w:b/>
          <w:sz w:val="26"/>
          <w:szCs w:val="26"/>
        </w:rPr>
        <w:t>Глава сельского поселения</w:t>
      </w:r>
    </w:p>
    <w:p w:rsidR="00787630" w:rsidRPr="00960AAF" w:rsidRDefault="00787630" w:rsidP="00787630">
      <w:pPr>
        <w:ind w:right="-851"/>
        <w:rPr>
          <w:b/>
          <w:sz w:val="26"/>
          <w:szCs w:val="26"/>
        </w:rPr>
      </w:pPr>
      <w:r w:rsidRPr="00960AAF">
        <w:rPr>
          <w:b/>
          <w:sz w:val="26"/>
          <w:szCs w:val="26"/>
        </w:rPr>
        <w:t>Нижнесикиязовский сельсовет</w:t>
      </w:r>
    </w:p>
    <w:p w:rsidR="00787630" w:rsidRPr="00960AAF" w:rsidRDefault="00787630" w:rsidP="00787630">
      <w:pPr>
        <w:ind w:right="-851"/>
        <w:rPr>
          <w:b/>
          <w:sz w:val="26"/>
          <w:szCs w:val="26"/>
        </w:rPr>
      </w:pPr>
      <w:r w:rsidRPr="00960AAF">
        <w:rPr>
          <w:b/>
          <w:sz w:val="26"/>
          <w:szCs w:val="26"/>
        </w:rPr>
        <w:t>муниципального района</w:t>
      </w:r>
    </w:p>
    <w:p w:rsidR="00787630" w:rsidRPr="00960AAF" w:rsidRDefault="00787630" w:rsidP="00787630">
      <w:pPr>
        <w:ind w:right="-851"/>
        <w:rPr>
          <w:b/>
          <w:sz w:val="26"/>
          <w:szCs w:val="26"/>
        </w:rPr>
      </w:pPr>
      <w:r w:rsidRPr="00960AAF">
        <w:rPr>
          <w:b/>
          <w:sz w:val="26"/>
          <w:szCs w:val="26"/>
        </w:rPr>
        <w:t xml:space="preserve">Балтачевский район  </w:t>
      </w:r>
    </w:p>
    <w:p w:rsidR="00787630" w:rsidRPr="00960AAF" w:rsidRDefault="00787630" w:rsidP="00787630">
      <w:pPr>
        <w:ind w:right="-851"/>
        <w:rPr>
          <w:b/>
          <w:sz w:val="26"/>
          <w:szCs w:val="26"/>
        </w:rPr>
      </w:pPr>
      <w:r w:rsidRPr="00960AAF">
        <w:rPr>
          <w:b/>
          <w:sz w:val="26"/>
          <w:szCs w:val="26"/>
        </w:rPr>
        <w:t xml:space="preserve">Республики Башкортостан </w:t>
      </w:r>
      <w:r w:rsidRPr="00960AAF">
        <w:rPr>
          <w:b/>
          <w:sz w:val="26"/>
          <w:szCs w:val="26"/>
        </w:rPr>
        <w:tab/>
        <w:t xml:space="preserve">                                        </w:t>
      </w:r>
      <w:r>
        <w:rPr>
          <w:b/>
          <w:sz w:val="26"/>
          <w:szCs w:val="26"/>
        </w:rPr>
        <w:t xml:space="preserve">     </w:t>
      </w:r>
      <w:r w:rsidRPr="00960AAF">
        <w:rPr>
          <w:b/>
          <w:sz w:val="26"/>
          <w:szCs w:val="26"/>
        </w:rPr>
        <w:t>Ф.Н.Арсланов</w:t>
      </w:r>
    </w:p>
    <w:p w:rsidR="00787630" w:rsidRPr="00960AAF" w:rsidRDefault="00787630" w:rsidP="00787630">
      <w:pPr>
        <w:ind w:right="-851"/>
        <w:rPr>
          <w:sz w:val="26"/>
          <w:szCs w:val="26"/>
        </w:rPr>
      </w:pPr>
    </w:p>
    <w:p w:rsidR="00787630" w:rsidRPr="00960AAF" w:rsidRDefault="00787630" w:rsidP="00787630">
      <w:pPr>
        <w:ind w:right="-851"/>
        <w:rPr>
          <w:sz w:val="26"/>
          <w:szCs w:val="26"/>
        </w:rPr>
      </w:pPr>
      <w:r w:rsidRPr="00960AAF">
        <w:rPr>
          <w:sz w:val="26"/>
          <w:szCs w:val="26"/>
        </w:rPr>
        <w:t>с.Нижнесикиязово</w:t>
      </w:r>
    </w:p>
    <w:p w:rsidR="00787630" w:rsidRPr="00960AAF" w:rsidRDefault="00787630" w:rsidP="00787630">
      <w:pPr>
        <w:ind w:right="-851"/>
        <w:rPr>
          <w:sz w:val="26"/>
          <w:szCs w:val="26"/>
        </w:rPr>
      </w:pPr>
      <w:r w:rsidRPr="00960AAF">
        <w:rPr>
          <w:sz w:val="26"/>
          <w:szCs w:val="26"/>
        </w:rPr>
        <w:t xml:space="preserve"> 08 декабря 2021г.</w:t>
      </w:r>
    </w:p>
    <w:p w:rsidR="00787630" w:rsidRPr="00960AAF" w:rsidRDefault="00787630" w:rsidP="00787630">
      <w:pPr>
        <w:ind w:right="-851"/>
        <w:rPr>
          <w:sz w:val="26"/>
          <w:szCs w:val="26"/>
        </w:rPr>
      </w:pPr>
      <w:r w:rsidRPr="00960AAF">
        <w:rPr>
          <w:sz w:val="26"/>
          <w:szCs w:val="26"/>
        </w:rPr>
        <w:t>№</w:t>
      </w:r>
      <w:r>
        <w:rPr>
          <w:sz w:val="26"/>
          <w:szCs w:val="26"/>
        </w:rPr>
        <w:t xml:space="preserve"> 29/99</w:t>
      </w:r>
    </w:p>
    <w:p w:rsidR="00787630" w:rsidRDefault="00787630" w:rsidP="00787630">
      <w:pPr>
        <w:ind w:left="180"/>
        <w:jc w:val="both"/>
        <w:rPr>
          <w:b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1C" w:rsidRDefault="00513D1C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1C" w:rsidRDefault="00513D1C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1C" w:rsidRDefault="00513D1C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1C" w:rsidRDefault="00513D1C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1C" w:rsidRDefault="00513D1C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3D1C" w:rsidRDefault="00513D1C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D579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7975" w:rsidRDefault="00D57975" w:rsidP="003366B1">
      <w:pPr>
        <w:ind w:left="5670"/>
        <w:rPr>
          <w:szCs w:val="28"/>
        </w:rPr>
      </w:pPr>
    </w:p>
    <w:p w:rsidR="00D57975" w:rsidRDefault="00787630" w:rsidP="003366B1">
      <w:pPr>
        <w:ind w:left="5670"/>
        <w:rPr>
          <w:szCs w:val="28"/>
        </w:rPr>
      </w:pPr>
      <w:r>
        <w:rPr>
          <w:szCs w:val="28"/>
        </w:rPr>
        <w:lastRenderedPageBreak/>
        <w:t xml:space="preserve">Приложение </w:t>
      </w:r>
      <w:r>
        <w:rPr>
          <w:szCs w:val="28"/>
        </w:rPr>
        <w:br/>
        <w:t>к  решению</w:t>
      </w:r>
      <w:r w:rsidR="00D57975">
        <w:rPr>
          <w:szCs w:val="28"/>
        </w:rPr>
        <w:t xml:space="preserve"> сельского поселения</w:t>
      </w:r>
    </w:p>
    <w:p w:rsidR="003366B1" w:rsidRPr="00580D56" w:rsidRDefault="00D57975" w:rsidP="003366B1">
      <w:pPr>
        <w:ind w:left="5670"/>
        <w:rPr>
          <w:szCs w:val="28"/>
        </w:rPr>
      </w:pPr>
      <w:r>
        <w:rPr>
          <w:szCs w:val="28"/>
        </w:rPr>
        <w:t xml:space="preserve">Нижнесикиязовский сельсовет </w:t>
      </w:r>
      <w:r w:rsidR="003366B1" w:rsidRPr="00580D56">
        <w:rPr>
          <w:szCs w:val="28"/>
        </w:rPr>
        <w:t xml:space="preserve"> </w:t>
      </w:r>
      <w:r w:rsidR="003366B1" w:rsidRPr="00580D56">
        <w:rPr>
          <w:bCs/>
          <w:szCs w:val="28"/>
        </w:rPr>
        <w:t xml:space="preserve">муниципального </w:t>
      </w:r>
      <w:r w:rsidR="003366B1">
        <w:rPr>
          <w:bCs/>
          <w:szCs w:val="28"/>
        </w:rPr>
        <w:br/>
      </w:r>
      <w:r w:rsidR="003366B1" w:rsidRPr="00580D56">
        <w:rPr>
          <w:bCs/>
          <w:szCs w:val="28"/>
        </w:rPr>
        <w:t xml:space="preserve">района Балтачевский район </w:t>
      </w:r>
      <w:r w:rsidR="003366B1" w:rsidRPr="00580D56">
        <w:rPr>
          <w:bCs/>
          <w:szCs w:val="28"/>
        </w:rPr>
        <w:br/>
      </w:r>
      <w:r w:rsidR="003366B1" w:rsidRPr="00580D56">
        <w:rPr>
          <w:szCs w:val="28"/>
        </w:rPr>
        <w:t>Республики Башкортостан</w:t>
      </w:r>
      <w:r w:rsidR="003366B1" w:rsidRPr="00580D56">
        <w:rPr>
          <w:szCs w:val="28"/>
        </w:rPr>
        <w:br/>
        <w:t xml:space="preserve">от </w:t>
      </w:r>
      <w:r w:rsidR="00787630">
        <w:rPr>
          <w:szCs w:val="28"/>
        </w:rPr>
        <w:t xml:space="preserve"> 08.12. 2021года  №  29/99</w:t>
      </w:r>
    </w:p>
    <w:p w:rsidR="003366B1" w:rsidRDefault="003366B1" w:rsidP="003366B1">
      <w:pPr>
        <w:contextualSpacing/>
        <w:jc w:val="center"/>
        <w:rPr>
          <w:b/>
        </w:rPr>
      </w:pPr>
    </w:p>
    <w:p w:rsidR="003366B1" w:rsidRPr="00580D56" w:rsidRDefault="003366B1" w:rsidP="003366B1">
      <w:pPr>
        <w:contextualSpacing/>
        <w:jc w:val="center"/>
        <w:rPr>
          <w:b/>
        </w:rPr>
      </w:pPr>
      <w:r w:rsidRPr="00580D56">
        <w:rPr>
          <w:b/>
        </w:rPr>
        <w:t>Положение</w:t>
      </w:r>
      <w:r w:rsidRPr="00580D56">
        <w:rPr>
          <w:b/>
        </w:rPr>
        <w:br/>
      </w:r>
      <w:r w:rsidRPr="00580D56">
        <w:rPr>
          <w:b/>
          <w:bCs/>
        </w:rPr>
        <w:t>о порядке и условиях распоряжения имуществом, включенным в Перечень муниципального имущества</w:t>
      </w:r>
      <w:r w:rsidR="00D57975">
        <w:rPr>
          <w:b/>
          <w:bCs/>
        </w:rPr>
        <w:t xml:space="preserve"> сельского поселения Нижнесикиязовский сельсовет</w:t>
      </w:r>
      <w:r w:rsidRPr="00580D56">
        <w:rPr>
          <w:b/>
          <w:bCs/>
        </w:rPr>
        <w:t xml:space="preserve"> муниципального района Балтачевский район </w:t>
      </w:r>
      <w:r w:rsidRPr="00580D56">
        <w:rPr>
          <w:b/>
        </w:rPr>
        <w:t>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доход».</w:t>
      </w:r>
    </w:p>
    <w:p w:rsidR="003366B1" w:rsidRPr="00580D56" w:rsidRDefault="003366B1" w:rsidP="003366B1">
      <w:pPr>
        <w:autoSpaceDE w:val="0"/>
        <w:autoSpaceDN w:val="0"/>
        <w:adjustRightInd w:val="0"/>
        <w:jc w:val="center"/>
        <w:outlineLvl w:val="0"/>
      </w:pPr>
    </w:p>
    <w:p w:rsidR="003366B1" w:rsidRPr="00FE47D0" w:rsidRDefault="003366B1" w:rsidP="003366B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E47D0">
        <w:rPr>
          <w:b/>
        </w:rPr>
        <w:t>1. Общие положения</w:t>
      </w:r>
    </w:p>
    <w:p w:rsidR="003366B1" w:rsidRPr="00580D56" w:rsidRDefault="003366B1" w:rsidP="003366B1">
      <w:pPr>
        <w:autoSpaceDE w:val="0"/>
        <w:autoSpaceDN w:val="0"/>
        <w:adjustRightInd w:val="0"/>
        <w:jc w:val="center"/>
        <w:outlineLvl w:val="0"/>
      </w:pP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1.1. Настоящее Положение устанавливает особенности: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- предоставления в аренду имущества, включенного в перечень муниципального имущества </w:t>
      </w:r>
      <w:r w:rsidR="00D57975">
        <w:t xml:space="preserve">сельского поселения Нижнесикиязовский сельсовет  </w:t>
      </w:r>
      <w:r w:rsidRPr="00D70393">
        <w:rPr>
          <w:bCs/>
        </w:rPr>
        <w:t xml:space="preserve">муниципального района Балтачевский район </w:t>
      </w:r>
      <w:r w:rsidRPr="00D70393">
        <w:t>Республики Башкортостан,</w:t>
      </w:r>
      <w:r w:rsidRPr="00580D56">
        <w:t xml:space="preserve"> в том числе земельных участков,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r>
        <w:t xml:space="preserve"> режим</w:t>
      </w:r>
      <w:r w:rsidRPr="00580D56">
        <w:t xml:space="preserve"> «Налог на профессиональный доход» (далее – физические лица, применяющие специальный налоговый режим) (далее –  Перечень);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- применения льготных ставок арендной платы за имущество, включенное в Перечень.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1.2. Имущество, включенное в Перечень, предоставляется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по результатам проведения аукциона или конкурса на право заключения договора аренды (далее – торги), за исключением случаев, установленных </w:t>
      </w:r>
      <w:hyperlink r:id="rId9" w:history="1">
        <w:r w:rsidRPr="00580D56">
          <w:t>частями 1</w:t>
        </w:r>
      </w:hyperlink>
      <w:r w:rsidRPr="00580D56">
        <w:t xml:space="preserve"> и </w:t>
      </w:r>
      <w:hyperlink r:id="rId10" w:history="1">
        <w:r w:rsidRPr="00580D56">
          <w:t>9 статьи 17</w:t>
        </w:r>
        <w:r w:rsidRPr="00580D56">
          <w:rPr>
            <w:vertAlign w:val="superscript"/>
          </w:rPr>
          <w:t>1</w:t>
        </w:r>
      </w:hyperlink>
      <w:r w:rsidRPr="00580D56">
        <w:t xml:space="preserve"> Федерального закона от 26.07.2006 </w:t>
      </w:r>
      <w:r w:rsidRPr="00580D56">
        <w:br/>
        <w:t>№ 135-ФЗ «О защите конкуренции» (далее – Закон о защите конкуренции), а в отношении земельных участков – подпунктом 12 пункта 2 статьи 39</w:t>
      </w:r>
      <w:r w:rsidRPr="00580D56">
        <w:rPr>
          <w:vertAlign w:val="superscript"/>
        </w:rPr>
        <w:t>6</w:t>
      </w:r>
      <w:r w:rsidRPr="00580D56">
        <w:t xml:space="preserve"> 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1.3. 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 Федерального закона от 24.07.2007 № 209-ФЗ «О развитии малого и среднего предпринимательства в Российской Федерации»,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предпринимательства, физические лица, применяющие специальный налоговый режим, (далее – Субъекты) в отношении которых отсутствуют основания для отказа в оказании государственной или муниципальной поддержки, предусмотренные в части 5 статьи 14 Федерального закона от 24.07.2007 № 209-ФЗ «О развитии малого и среднего предпринимательства в Российской Федерации».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lastRenderedPageBreak/>
        <w:t>1.4. Право заключить договор аренды в отношении земельных участков, включенных в Перечень, имеют субъекты малого и среднего предпринимательства, физические лица, применяющие специальный налоговый режим, из числа лиц, указанных в пункте 1.3 настоящего Положения.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</w:p>
    <w:p w:rsidR="003366B1" w:rsidRPr="00580D56" w:rsidRDefault="003366B1" w:rsidP="003366B1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56">
        <w:rPr>
          <w:rFonts w:ascii="Times New Roman" w:hAnsi="Times New Roman" w:cs="Times New Roman"/>
          <w:b/>
          <w:sz w:val="24"/>
          <w:szCs w:val="24"/>
        </w:rPr>
        <w:t>Особенности предоставления имущества, включенного в Перечень (за исключением земельных участков)</w:t>
      </w:r>
    </w:p>
    <w:p w:rsidR="003366B1" w:rsidRPr="00580D56" w:rsidRDefault="003366B1" w:rsidP="003366B1">
      <w:pPr>
        <w:pStyle w:val="a3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2.1. Недвижимое имущество и движимое имущество, включенное в Перечень (далее – имущество), предоставляется в аренду: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а) </w:t>
      </w:r>
      <w:r w:rsidRPr="00C478DB">
        <w:rPr>
          <w:szCs w:val="28"/>
        </w:rPr>
        <w:t>Администраци</w:t>
      </w:r>
      <w:r>
        <w:rPr>
          <w:szCs w:val="28"/>
        </w:rPr>
        <w:t>ей</w:t>
      </w:r>
      <w:r w:rsidR="00D57975">
        <w:rPr>
          <w:szCs w:val="28"/>
        </w:rPr>
        <w:t xml:space="preserve"> сельского поселения Нижнесикиязовский сельсовет </w:t>
      </w:r>
      <w:r w:rsidRPr="00C478DB">
        <w:rPr>
          <w:bCs/>
          <w:szCs w:val="28"/>
        </w:rPr>
        <w:t xml:space="preserve">муниципального района Балтачевский район </w:t>
      </w:r>
      <w:r w:rsidRPr="00C478DB">
        <w:rPr>
          <w:szCs w:val="28"/>
        </w:rPr>
        <w:t>Республики Башкортостан</w:t>
      </w:r>
      <w:r w:rsidRPr="00580D56">
        <w:t xml:space="preserve">(далее – уполномоченный орган) – в отношении имущества казны </w:t>
      </w:r>
      <w:r w:rsidRPr="00C478DB">
        <w:rPr>
          <w:bCs/>
          <w:szCs w:val="28"/>
        </w:rPr>
        <w:t xml:space="preserve">муниципального района Балтачевский район </w:t>
      </w:r>
      <w:r w:rsidRPr="00C478DB">
        <w:rPr>
          <w:szCs w:val="28"/>
        </w:rPr>
        <w:t>Республики Башкортостан</w:t>
      </w:r>
      <w:r w:rsidRPr="00CE1352">
        <w:t>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б) муниципальным унитарным предприятием, муниципальным учреждением (далее – правообладатель) </w:t>
      </w:r>
      <w:r w:rsidRPr="0049639E">
        <w:t xml:space="preserve">с согласия Администрации </w:t>
      </w:r>
      <w:r w:rsidR="00D57975">
        <w:rPr>
          <w:szCs w:val="28"/>
        </w:rPr>
        <w:t xml:space="preserve">сельского поселения Нижнесикиязовский сельсовет </w:t>
      </w:r>
      <w:r w:rsidRPr="0049639E">
        <w:t>муниципального района Балтачевский район Республики Башкортостан,</w:t>
      </w:r>
      <w:r w:rsidRPr="00580D56">
        <w:t xml:space="preserve">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2.2. Предоставление в аренду имущества осуществляется: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2.2.1. По результатам проведения торгов на право заключения договора аренды в соответствии с </w:t>
      </w:r>
      <w:hyperlink r:id="rId11" w:history="1">
        <w:r w:rsidRPr="00580D56">
          <w:t>Правилами</w:t>
        </w:r>
      </w:hyperlink>
      <w:r w:rsidRPr="00580D56"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3366B1" w:rsidRPr="009F0853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2.2.2. По заявлению Субъекта, имеющего право на предоставление имущества казны без проведения торгов в соответствии с положениями </w:t>
      </w:r>
      <w:r w:rsidRPr="00580D56">
        <w:br/>
      </w:r>
      <w:r w:rsidRPr="003C6BA1">
        <w:rPr>
          <w:color w:val="000000" w:themeColor="text1"/>
        </w:rPr>
        <w:t>главы 5 Закона о защите конкуренции,</w:t>
      </w:r>
      <w:r w:rsidRPr="00580D56">
        <w:t xml:space="preserve">а также в иных случаях, когда </w:t>
      </w:r>
      <w:r w:rsidRPr="009F0853">
        <w:t>допускается заключение договора аренды государственного (муниципального) имущества без проведения торгов в соответствии с частями 1 и 9 статьи 17</w:t>
      </w:r>
      <w:r w:rsidRPr="009F0853">
        <w:rPr>
          <w:vertAlign w:val="superscript"/>
        </w:rPr>
        <w:t>1</w:t>
      </w:r>
      <w:r w:rsidRPr="009F0853">
        <w:t xml:space="preserve"> Закона о защите конкуренции, в том числе:</w:t>
      </w:r>
    </w:p>
    <w:p w:rsidR="003366B1" w:rsidRPr="003C6BA1" w:rsidRDefault="003366B1" w:rsidP="003366B1">
      <w:pPr>
        <w:autoSpaceDE w:val="0"/>
        <w:autoSpaceDN w:val="0"/>
        <w:adjustRightInd w:val="0"/>
        <w:ind w:firstLine="709"/>
        <w:jc w:val="both"/>
      </w:pPr>
      <w:r w:rsidRPr="003C6BA1"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  <w:rPr>
          <w:i/>
        </w:rPr>
      </w:pPr>
      <w:r w:rsidRPr="003C6BA1"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Закона о защите конкуренции в случаях, не указанных в подпункте «а» настоящего пункта. В этом случае уполномоченный орган</w:t>
      </w:r>
      <w:r w:rsidRPr="00580D56">
        <w:t xml:space="preserve">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</w:t>
      </w:r>
      <w:r w:rsidR="00D57975">
        <w:t xml:space="preserve"> </w:t>
      </w:r>
      <w:r w:rsidRPr="00580D56">
        <w:t>статьей 20 Закона о защите конкуренции.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шести </w:t>
      </w:r>
      <w:r w:rsidRPr="00580D56">
        <w:lastRenderedPageBreak/>
        <w:t>месяцев с даты включения имущества в Перечень или не позднее трех месяцев со дня подачи заявления получателем поддержки о проведении такого аукциона.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2.4. Основанием для заключения договора аренды имущества, включенного в Перечень, без проведения торгов является </w:t>
      </w:r>
      <w:r w:rsidRPr="000425E2">
        <w:t xml:space="preserve">постановление </w:t>
      </w:r>
      <w:r>
        <w:t xml:space="preserve">Администрации </w:t>
      </w:r>
      <w:r w:rsidRPr="00D70393">
        <w:rPr>
          <w:bCs/>
        </w:rPr>
        <w:t xml:space="preserve">муниципального района Балтачевский район </w:t>
      </w:r>
      <w:r w:rsidRPr="00D70393">
        <w:t>Республики</w:t>
      </w:r>
      <w:r>
        <w:t xml:space="preserve"> Башкортостан</w:t>
      </w:r>
      <w:r w:rsidRPr="000425E2">
        <w:t>,</w:t>
      </w:r>
      <w:r w:rsidRPr="00580D56">
        <w:t xml:space="preserve">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Pr="00580D56">
        <w:rPr>
          <w:vertAlign w:val="superscript"/>
        </w:rPr>
        <w:t>1</w:t>
      </w:r>
      <w:r w:rsidRPr="00580D56">
        <w:t xml:space="preserve"> Закона о защите конкуренции). </w:t>
      </w:r>
    </w:p>
    <w:p w:rsidR="003366B1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копии учредительных документов;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>копия свидетельства о постановке на учет в налоговом органе (ИНН);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выписка из единого государственного реестра юридических лиц (ЕГРЮЛ), полученная не ранее чем за 3 месяца до подачи заявления;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>документ, подтверждающий полномочия лиц, подписавшего заявление, доверенность представителя (в случае представления документов доверенным лицом).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Если выписка из ЕГРЮЛ не представлена Субъектами самостоятельно, то она запрашивается </w:t>
      </w:r>
      <w:r w:rsidRPr="0049639E">
        <w:rPr>
          <w:rFonts w:eastAsia="Calibri"/>
          <w:sz w:val="25"/>
          <w:szCs w:val="25"/>
          <w:lang w:eastAsia="en-US"/>
        </w:rPr>
        <w:t>уполномоченным органом</w:t>
      </w:r>
      <w:r w:rsidRPr="0049639E">
        <w:rPr>
          <w:bCs/>
          <w:sz w:val="25"/>
          <w:szCs w:val="25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Индивидуальные предприниматели, являющие Субъектами МСП, представляют в </w:t>
      </w:r>
      <w:r w:rsidRPr="0049639E">
        <w:rPr>
          <w:rFonts w:eastAsia="Calibri"/>
          <w:sz w:val="25"/>
          <w:szCs w:val="25"/>
          <w:lang w:eastAsia="en-US"/>
        </w:rPr>
        <w:t>уполномоченный орган</w:t>
      </w:r>
      <w:r w:rsidRPr="0049639E">
        <w:rPr>
          <w:bCs/>
          <w:sz w:val="25"/>
          <w:szCs w:val="25"/>
        </w:rPr>
        <w:t xml:space="preserve"> заявление с приложением следующих документов: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копия свидетельства о государственной регистрации предпринимателя;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копия свидетельства о постановке на учет в налоговом органе (ИНН);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выписка из единого государственного реестра индивидуальных предпринимателей (ЕГРИП), полученная не ранее чем за 3 месяца до подачи заявления; 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>доверенность представителя (в случае представления документов доверенным лицом).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 xml:space="preserve">Если выписка из ЕГРИП не представлена индивидуальным предпринимателем самостоятельно, то она запрашивается </w:t>
      </w:r>
      <w:r w:rsidRPr="0049639E">
        <w:rPr>
          <w:rFonts w:eastAsia="Calibri"/>
          <w:sz w:val="25"/>
          <w:szCs w:val="25"/>
          <w:lang w:eastAsia="en-US"/>
        </w:rPr>
        <w:t>уполномоченным органом</w:t>
      </w:r>
      <w:r w:rsidRPr="0049639E">
        <w:rPr>
          <w:bCs/>
          <w:sz w:val="25"/>
          <w:szCs w:val="25"/>
        </w:rPr>
        <w:t xml:space="preserve"> в рамках межведомственного взаимодействия у государственного органа, в распоряжении которого она находится.</w:t>
      </w:r>
    </w:p>
    <w:p w:rsidR="003366B1" w:rsidRPr="0049639E" w:rsidRDefault="003366B1" w:rsidP="003366B1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bCs/>
          <w:sz w:val="25"/>
          <w:szCs w:val="25"/>
        </w:rPr>
      </w:pPr>
      <w:r w:rsidRPr="0049639E">
        <w:rPr>
          <w:bCs/>
          <w:sz w:val="25"/>
          <w:szCs w:val="25"/>
        </w:rPr>
        <w:t>Для заключения договора аренды муниципального имущества, включенного в Перечень,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</w:t>
      </w:r>
      <w:r w:rsidR="00D57975">
        <w:rPr>
          <w:bCs/>
          <w:sz w:val="25"/>
          <w:szCs w:val="25"/>
        </w:rPr>
        <w:t xml:space="preserve"> </w:t>
      </w:r>
      <w:r w:rsidRPr="0049639E">
        <w:rPr>
          <w:bCs/>
          <w:sz w:val="25"/>
          <w:szCs w:val="25"/>
        </w:rPr>
        <w:t>от 24 июля 2007 года № 209-ФЗ «О развитии малого и среднего предпринимательства в Российской Федерации»,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 w:rsidR="00D57975">
        <w:t xml:space="preserve"> </w:t>
      </w:r>
      <w:r w:rsidRPr="00580D56">
        <w:t>либо в специальном журнале, если указанный порядок не предусматривает проставление времени поступления документа.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Заявление с прилагаемыми документами рассматривается в течение пяти рабочих дней со дня его поступления на соответств</w:t>
      </w:r>
      <w:r>
        <w:t>ие требованиям к его оформлению</w:t>
      </w:r>
      <w:r w:rsidRPr="00580D56">
        <w:t xml:space="preserve">.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2.7. 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</w:t>
      </w:r>
      <w:r w:rsidRPr="00580D56">
        <w:lastRenderedPageBreak/>
        <w:t>устранены им в срок, указанный в пункте 2.6, указанные в настоящем пункте сроки увеличиваются на десять дней.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2.8. Основаниями для отказа в предоставлении муниципального имущества в аренду без проведения торгов являются: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- заявитель не является субъектом малого и среднего предпринимательства, организацией, образующей инфраструктуру поддержки субъектов малого и среднего предпринимательства, физическим лицом, применяющим специальный налоговый режим;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 В проект договора аренды недвижимого имущества</w:t>
      </w:r>
      <w:r>
        <w:t>,</w:t>
      </w:r>
      <w:r w:rsidRPr="00580D56"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2.9.1. 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2.9.2. Об обязанности арендатора по проведению за свой счет текущего ремонта арендуемого объекта недвижимости;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2.9.3.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2.9.4.</w:t>
      </w:r>
      <w:r w:rsidRPr="00580D56">
        <w:tab/>
        <w:t>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2.9.5.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</w:t>
      </w:r>
      <w:r>
        <w:t>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</w:t>
      </w:r>
      <w:r w:rsidRPr="00FB3852">
        <w:t>,</w:t>
      </w:r>
      <w:r w:rsidRPr="00580D56">
        <w:t xml:space="preserve"> а также случаи нарушения указанных условий, влекущие прекращение действия льгот по арендной плате;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2.9.7. 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580D56">
        <w:rPr>
          <w:vertAlign w:val="superscript"/>
        </w:rPr>
        <w:t>1</w:t>
      </w:r>
      <w:r w:rsidRPr="00580D56">
        <w:t xml:space="preserve"> Закона о защите конкуренции»;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</w:t>
      </w:r>
      <w:r w:rsidRPr="00580D56">
        <w:lastRenderedPageBreak/>
        <w:t>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2.10. 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3366B1" w:rsidRPr="00580D56" w:rsidRDefault="003366B1" w:rsidP="003366B1">
      <w:pPr>
        <w:tabs>
          <w:tab w:val="left" w:pos="6096"/>
        </w:tabs>
        <w:autoSpaceDE w:val="0"/>
        <w:autoSpaceDN w:val="0"/>
        <w:adjustRightInd w:val="0"/>
        <w:ind w:firstLine="709"/>
        <w:jc w:val="both"/>
      </w:pPr>
      <w:r w:rsidRPr="00580D56">
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24.07.2007 </w:t>
      </w:r>
      <w:r>
        <w:br/>
      </w:r>
      <w:r w:rsidRPr="00580D56">
        <w:t>№ 209-ФЗ «О развитии малого и среднего предпринимательства в Российской Федерации»;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2.11. Извещение о проведении аукциона должно содержать сведения о льготах по арендной плате в отношении имущества, установленных </w:t>
      </w:r>
      <w:r>
        <w:t>решением Совета муниципального района Балтачевский район Республики Башкортостан от 29.06.2021 № 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</w:t>
      </w:r>
      <w:r w:rsidRPr="00580D56">
        <w:t>, и условиях их предоставления.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</w:t>
      </w:r>
      <w:r>
        <w:t xml:space="preserve"> 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</w:t>
      </w:r>
      <w:r w:rsidRPr="00580D56"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2.13. В случае выявления факта использования имущества не по целевому назначению и (или) с нарушением запретов, установленных </w:t>
      </w:r>
      <w:hyperlink r:id="rId12" w:history="1">
        <w:r w:rsidRPr="00580D56">
          <w:t>частью 4</w:t>
        </w:r>
        <w:r w:rsidRPr="00580D56">
          <w:rPr>
            <w:vertAlign w:val="superscript"/>
          </w:rPr>
          <w:t>2</w:t>
        </w:r>
        <w:r w:rsidRPr="00580D56">
          <w:t xml:space="preserve"> статьи 18</w:t>
        </w:r>
      </w:hyperlink>
      <w:r w:rsidRPr="00580D56">
        <w:t xml:space="preserve"> Федерального закона от 24.07.2007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 </w:t>
      </w:r>
      <w:r w:rsidRPr="00580D56">
        <w:br/>
        <w:t>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  <w:rPr>
          <w:i/>
        </w:rPr>
      </w:pPr>
      <w:r w:rsidRPr="00580D56">
        <w:t>2.14.Для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</w:t>
      </w:r>
      <w:r w:rsidR="007A64B5">
        <w:t xml:space="preserve"> </w:t>
      </w:r>
      <w:r>
        <w:t xml:space="preserve">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</w:t>
      </w:r>
      <w:r>
        <w:lastRenderedPageBreak/>
        <w:t>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Условием дачи указанного согласия является соответствие условий предоставления имущества настоящему Порядку.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</w:p>
    <w:p w:rsidR="003366B1" w:rsidRPr="00580D56" w:rsidRDefault="003366B1" w:rsidP="003366B1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D56">
        <w:rPr>
          <w:rFonts w:ascii="Times New Roman" w:hAnsi="Times New Roman" w:cs="Times New Roman"/>
          <w:b/>
          <w:sz w:val="24"/>
          <w:szCs w:val="24"/>
        </w:rPr>
        <w:t>Установление льгот по арендной плате за имущество, включенное в Перечень (за исключением земельных участков)</w:t>
      </w:r>
    </w:p>
    <w:p w:rsidR="003366B1" w:rsidRPr="00580D56" w:rsidRDefault="003366B1" w:rsidP="003366B1">
      <w:pPr>
        <w:pStyle w:val="a3"/>
        <w:autoSpaceDE w:val="0"/>
        <w:autoSpaceDN w:val="0"/>
        <w:adjustRightInd w:val="0"/>
        <w:spacing w:after="0" w:line="240" w:lineRule="auto"/>
        <w:ind w:left="11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66B1" w:rsidRPr="00FB3852" w:rsidRDefault="003366B1" w:rsidP="003366B1">
      <w:pPr>
        <w:autoSpaceDE w:val="0"/>
        <w:autoSpaceDN w:val="0"/>
        <w:adjustRightInd w:val="0"/>
        <w:ind w:firstLine="709"/>
        <w:jc w:val="both"/>
      </w:pPr>
      <w:r w:rsidRPr="00FB3852">
        <w:t xml:space="preserve">3.1. В соответствии с </w:t>
      </w:r>
      <w:r w:rsidRPr="00FB3852">
        <w:rPr>
          <w:bCs/>
          <w:color w:val="000000"/>
          <w:shd w:val="clear" w:color="auto" w:fill="FFFFFF"/>
        </w:rPr>
        <w:t xml:space="preserve">Постановлением Правительства РФ от 21.08.2010 № 645 </w:t>
      </w:r>
      <w:r>
        <w:rPr>
          <w:bCs/>
          <w:color w:val="000000"/>
          <w:shd w:val="clear" w:color="auto" w:fill="FFFFFF"/>
        </w:rPr>
        <w:t>«</w:t>
      </w:r>
      <w:r w:rsidRPr="00FB3852">
        <w:rPr>
          <w:bCs/>
          <w:color w:val="000000"/>
          <w:shd w:val="clear" w:color="auto" w:fill="FFFFFF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>
        <w:rPr>
          <w:bCs/>
          <w:color w:val="000000"/>
          <w:shd w:val="clear" w:color="auto" w:fill="FFFFFF"/>
        </w:rPr>
        <w:t xml:space="preserve">», </w:t>
      </w:r>
      <w:r>
        <w:t>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="007A64B5">
        <w:t xml:space="preserve"> </w:t>
      </w:r>
      <w:r w:rsidRPr="00C20BB7">
        <w:t>и об определении годовой арендной платы за его использование</w:t>
      </w:r>
      <w:r>
        <w:t>»</w:t>
      </w:r>
      <w:r w:rsidRPr="00FB3852">
        <w:t>устанавливаются следующие льготы по арендной плате за имущество</w:t>
      </w:r>
      <w:r>
        <w:t>:</w:t>
      </w:r>
    </w:p>
    <w:p w:rsidR="003366B1" w:rsidRPr="00FB3852" w:rsidRDefault="003366B1" w:rsidP="003366B1">
      <w:pPr>
        <w:ind w:firstLine="709"/>
        <w:rPr>
          <w:bCs/>
          <w:color w:val="000000"/>
        </w:rPr>
      </w:pPr>
      <w:r w:rsidRPr="00FB3852">
        <w:rPr>
          <w:bCs/>
          <w:color w:val="000000"/>
        </w:rPr>
        <w:t>в первый год аренды - 40 процентов размера арендной платы;</w:t>
      </w:r>
    </w:p>
    <w:p w:rsidR="003366B1" w:rsidRPr="00FB3852" w:rsidRDefault="003366B1" w:rsidP="003366B1">
      <w:pPr>
        <w:ind w:firstLine="709"/>
        <w:rPr>
          <w:bCs/>
          <w:color w:val="000000"/>
        </w:rPr>
      </w:pPr>
      <w:r w:rsidRPr="00FB3852">
        <w:rPr>
          <w:bCs/>
          <w:color w:val="000000"/>
        </w:rPr>
        <w:t>во второй год аренды - 60 процентов размера арендной платы;</w:t>
      </w:r>
    </w:p>
    <w:p w:rsidR="003366B1" w:rsidRPr="00FB3852" w:rsidRDefault="003366B1" w:rsidP="003366B1">
      <w:pPr>
        <w:ind w:firstLine="709"/>
        <w:rPr>
          <w:bCs/>
          <w:color w:val="000000"/>
        </w:rPr>
      </w:pPr>
      <w:r w:rsidRPr="00FB3852">
        <w:rPr>
          <w:bCs/>
          <w:color w:val="000000"/>
        </w:rPr>
        <w:t>в третий год аренды - 80 процентов размера арендной платы;</w:t>
      </w:r>
    </w:p>
    <w:p w:rsidR="003366B1" w:rsidRPr="00FB3852" w:rsidRDefault="003366B1" w:rsidP="003366B1">
      <w:pPr>
        <w:ind w:firstLine="709"/>
        <w:rPr>
          <w:bCs/>
          <w:color w:val="000000"/>
        </w:rPr>
      </w:pPr>
      <w:r w:rsidRPr="00FB3852">
        <w:rPr>
          <w:bCs/>
          <w:color w:val="000000"/>
        </w:rPr>
        <w:t>в четвертый год аренды и далее - 100 п</w:t>
      </w:r>
      <w:r>
        <w:rPr>
          <w:bCs/>
          <w:color w:val="000000"/>
        </w:rPr>
        <w:t>роцентов размера арендной платы</w:t>
      </w:r>
      <w:r w:rsidRPr="00580D56">
        <w:t>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>
        <w:t>3.3</w:t>
      </w:r>
      <w:r w:rsidRPr="00580D56">
        <w:t>. 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с даты установления факта соответствующего нарушения.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3.</w:t>
      </w:r>
      <w:r>
        <w:t>4</w:t>
      </w:r>
      <w:r w:rsidRPr="00580D56">
        <w:t xml:space="preserve">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порядком, установленным нормативным правовым актом органа государственной власти, органа местного самоуправления. 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580D56">
        <w:rPr>
          <w:b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4.1. Земельные участки, включенные в Перечень, предоставляются в аренду </w:t>
      </w:r>
      <w:r>
        <w:t>Администрацией муниципального района Балтачевский район Республики Башкортостан</w:t>
      </w:r>
      <w:r w:rsidRPr="00580D56">
        <w:t xml:space="preserve"> (далее – уполномоченный орган);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4.2. Предоставление в аренду земельных участков, включенных в Перечень, осуществляется в соответствии с положениями главы </w:t>
      </w:r>
      <w:r w:rsidRPr="00580D56">
        <w:rPr>
          <w:lang w:val="en-US"/>
        </w:rPr>
        <w:t>V</w:t>
      </w:r>
      <w:r w:rsidRPr="00580D56">
        <w:t>.1 Земельного кодекса Российской Федерации: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</w:t>
      </w:r>
      <w:r w:rsidRPr="00580D56">
        <w:lastRenderedPageBreak/>
        <w:t>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 w:rsidRPr="00580D56">
        <w:rPr>
          <w:vertAlign w:val="superscript"/>
        </w:rPr>
        <w:t>12</w:t>
      </w:r>
      <w:r w:rsidRPr="00580D56">
        <w:t xml:space="preserve"> Земельного кодекса Российской Федерации;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4.2.2. 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4.3.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</w:r>
    </w:p>
    <w:p w:rsidR="003366B1" w:rsidRDefault="003366B1" w:rsidP="003366B1">
      <w:pPr>
        <w:autoSpaceDE w:val="0"/>
        <w:autoSpaceDN w:val="0"/>
        <w:adjustRightInd w:val="0"/>
        <w:ind w:firstLine="709"/>
        <w:jc w:val="both"/>
        <w:rPr>
          <w:i/>
        </w:rPr>
      </w:pPr>
      <w:r w:rsidRPr="00580D56">
        <w:t xml:space="preserve">4.4. Извещение о проведении аукциона должно содержать сведения о льготах по арендной плате в отношении земельного участка, включенного в перечень, установленными </w:t>
      </w:r>
      <w:r>
        <w:t>решением Совета муниципального района Балтачевский район Республики Башкортостан от 29.06.2021 № 14/129 «Об утверждении порядка управления, распоряжения и оформления прав пользования имуществом муниципального района Балтачевский район Республики Башкортостан</w:t>
      </w:r>
      <w:r w:rsidRPr="00C20BB7">
        <w:t>и об определении годовой арендной платы за его использование</w:t>
      </w:r>
      <w:r>
        <w:t>».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4.5.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4.6.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24.07.2007 № 209-ФЗ «О развитии малого и среднего предпринимательства в Российской Федерации» не может оказываться поддержка.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4.7.1. Условие об обязанности арендатора по использованию земельного участка в соответствии с целевым назначением и разрешенным использованием земельного участка;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4.7.2.</w:t>
      </w:r>
      <w:r w:rsidRPr="00580D56"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Pr="00580D56">
        <w:rPr>
          <w:vertAlign w:val="superscript"/>
        </w:rPr>
        <w:t>8</w:t>
      </w:r>
      <w:r w:rsidRPr="00580D56"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4.7.3. О льготах по арендной плате в отношении земельного участка, включенного в перечень и условиях, при соблюдении которых они применяются</w:t>
      </w:r>
      <w:r w:rsidRPr="00580D56">
        <w:rPr>
          <w:rStyle w:val="a8"/>
          <w:rFonts w:eastAsiaTheme="majorEastAsia"/>
        </w:rPr>
        <w:footnoteReference w:id="2"/>
      </w:r>
      <w:r w:rsidRPr="00580D56">
        <w:t xml:space="preserve"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 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 xml:space="preserve">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</w:t>
      </w:r>
      <w:r w:rsidRPr="00580D56">
        <w:lastRenderedPageBreak/>
        <w:t>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 организациями, образующими инфраструктуру поддержки субъектов малого и среднего предпринимательства.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  <w:r w:rsidRPr="00580D56">
        <w:t>4.7.6. 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p w:rsidR="003366B1" w:rsidRPr="00580D56" w:rsidRDefault="003366B1" w:rsidP="003366B1">
      <w:pPr>
        <w:autoSpaceDE w:val="0"/>
        <w:autoSpaceDN w:val="0"/>
        <w:adjustRightInd w:val="0"/>
        <w:ind w:firstLine="709"/>
        <w:jc w:val="both"/>
      </w:pPr>
    </w:p>
    <w:p w:rsidR="003366B1" w:rsidRPr="00580D56" w:rsidRDefault="003366B1" w:rsidP="003366B1">
      <w:bookmarkStart w:id="0" w:name="_GoBack"/>
      <w:bookmarkEnd w:id="0"/>
    </w:p>
    <w:p w:rsidR="00531491" w:rsidRDefault="00531491" w:rsidP="00531491">
      <w:pPr>
        <w:rPr>
          <w:sz w:val="28"/>
          <w:szCs w:val="28"/>
        </w:rPr>
      </w:pPr>
    </w:p>
    <w:sectPr w:rsidR="00531491" w:rsidSect="008D53E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9EC" w:rsidRDefault="006E59EC" w:rsidP="003366B1">
      <w:r>
        <w:separator/>
      </w:r>
    </w:p>
  </w:endnote>
  <w:endnote w:type="continuationSeparator" w:id="1">
    <w:p w:rsidR="006E59EC" w:rsidRDefault="006E59EC" w:rsidP="00336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9EC" w:rsidRDefault="006E59EC" w:rsidP="003366B1">
      <w:r>
        <w:separator/>
      </w:r>
    </w:p>
  </w:footnote>
  <w:footnote w:type="continuationSeparator" w:id="1">
    <w:p w:rsidR="006E59EC" w:rsidRDefault="006E59EC" w:rsidP="003366B1">
      <w:r>
        <w:continuationSeparator/>
      </w:r>
    </w:p>
  </w:footnote>
  <w:footnote w:id="2">
    <w:p w:rsidR="003366B1" w:rsidRPr="00252A64" w:rsidRDefault="003366B1" w:rsidP="003366B1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F4EC1"/>
    <w:multiLevelType w:val="hybridMultilevel"/>
    <w:tmpl w:val="8D50BECC"/>
    <w:lvl w:ilvl="0" w:tplc="678CEC4A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4CE767C"/>
    <w:multiLevelType w:val="hybridMultilevel"/>
    <w:tmpl w:val="93FCB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3">
    <w:nsid w:val="74E41599"/>
    <w:multiLevelType w:val="hybridMultilevel"/>
    <w:tmpl w:val="05B0A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F78"/>
    <w:rsid w:val="000A5C88"/>
    <w:rsid w:val="000B0C48"/>
    <w:rsid w:val="000B0F01"/>
    <w:rsid w:val="000B15E0"/>
    <w:rsid w:val="00137C3D"/>
    <w:rsid w:val="0017096A"/>
    <w:rsid w:val="001834FB"/>
    <w:rsid w:val="001A55FC"/>
    <w:rsid w:val="001D6C20"/>
    <w:rsid w:val="001F1539"/>
    <w:rsid w:val="00250D9E"/>
    <w:rsid w:val="00253EBF"/>
    <w:rsid w:val="00274359"/>
    <w:rsid w:val="002B2F78"/>
    <w:rsid w:val="0032216A"/>
    <w:rsid w:val="00331A5C"/>
    <w:rsid w:val="003366B1"/>
    <w:rsid w:val="00337AF6"/>
    <w:rsid w:val="00354E15"/>
    <w:rsid w:val="0035535A"/>
    <w:rsid w:val="00406020"/>
    <w:rsid w:val="004D0D53"/>
    <w:rsid w:val="004F3F35"/>
    <w:rsid w:val="00513D1C"/>
    <w:rsid w:val="0052797E"/>
    <w:rsid w:val="00531491"/>
    <w:rsid w:val="005379AF"/>
    <w:rsid w:val="005C55AF"/>
    <w:rsid w:val="005D4AD2"/>
    <w:rsid w:val="005D5D9C"/>
    <w:rsid w:val="00671CD3"/>
    <w:rsid w:val="006843D7"/>
    <w:rsid w:val="006E59EC"/>
    <w:rsid w:val="00774402"/>
    <w:rsid w:val="00787630"/>
    <w:rsid w:val="007A64B5"/>
    <w:rsid w:val="007F7E98"/>
    <w:rsid w:val="00862727"/>
    <w:rsid w:val="008C33AD"/>
    <w:rsid w:val="008D53E9"/>
    <w:rsid w:val="008E28D0"/>
    <w:rsid w:val="00937694"/>
    <w:rsid w:val="00961D55"/>
    <w:rsid w:val="00A072B4"/>
    <w:rsid w:val="00A25710"/>
    <w:rsid w:val="00A86037"/>
    <w:rsid w:val="00AD197E"/>
    <w:rsid w:val="00AE4F0D"/>
    <w:rsid w:val="00B32C9C"/>
    <w:rsid w:val="00B56AF6"/>
    <w:rsid w:val="00BB2C0F"/>
    <w:rsid w:val="00BB63BD"/>
    <w:rsid w:val="00BC0EF7"/>
    <w:rsid w:val="00C35376"/>
    <w:rsid w:val="00C55D84"/>
    <w:rsid w:val="00CB638D"/>
    <w:rsid w:val="00D57975"/>
    <w:rsid w:val="00E06459"/>
    <w:rsid w:val="00E60494"/>
    <w:rsid w:val="00E907FE"/>
    <w:rsid w:val="00EB0E7B"/>
    <w:rsid w:val="00F10FC9"/>
    <w:rsid w:val="00F34448"/>
    <w:rsid w:val="00F6288C"/>
    <w:rsid w:val="00FB4BAC"/>
    <w:rsid w:val="00FC315F"/>
    <w:rsid w:val="00FF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2F78"/>
    <w:pPr>
      <w:keepNext/>
      <w:spacing w:line="192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43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F7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6843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6843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4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43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unhideWhenUsed/>
    <w:rsid w:val="003366B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3366B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366B1"/>
    <w:rPr>
      <w:vertAlign w:val="superscript"/>
    </w:rPr>
  </w:style>
  <w:style w:type="table" w:styleId="a9">
    <w:name w:val="Table Grid"/>
    <w:basedOn w:val="a1"/>
    <w:uiPriority w:val="39"/>
    <w:rsid w:val="003366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3366B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B6DAEA72FE700708B45E7FC5DE059ADF9F7E6126D4BC854XDD4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94311FE477D94D9E8DDFFC0F82489B9A6AA3A62BE600708B45E7FC5DE059ADF9F7E6X1D7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594311FE477D94D9E8DDFFC0F82489B9A64ABA726E600708B45E7FC5DE059ADF9F7E61065X4D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94311FE477D94D9E8DDFFC0F82489B9A64ABA726E600708B45E7FC5DE059ADF9F7E6126D4BCC57XDD1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45ACF-9A6C-4439-9083-6678C95C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4793</Words>
  <Characters>27323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38</cp:revision>
  <cp:lastPrinted>2021-12-01T09:22:00Z</cp:lastPrinted>
  <dcterms:created xsi:type="dcterms:W3CDTF">2017-05-11T06:37:00Z</dcterms:created>
  <dcterms:modified xsi:type="dcterms:W3CDTF">2021-12-14T09:59:00Z</dcterms:modified>
</cp:coreProperties>
</file>