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31" w:rsidRDefault="009A6F31" w:rsidP="009A6F31">
      <w:pPr>
        <w:rPr>
          <w:sz w:val="24"/>
        </w:rPr>
      </w:pPr>
    </w:p>
    <w:p w:rsidR="009A6F31" w:rsidRDefault="009A6F31" w:rsidP="009A6F31">
      <w:pPr>
        <w:pStyle w:val="1"/>
        <w:spacing w:line="360" w:lineRule="auto"/>
        <w:rPr>
          <w:rFonts w:ascii="Times New Roman" w:hAnsi="Times New Roman"/>
          <w:sz w:val="18"/>
          <w:szCs w:val="18"/>
        </w:rPr>
      </w:pPr>
      <w:r>
        <w:rPr>
          <w:noProof/>
        </w:rPr>
        <w:drawing>
          <wp:anchor distT="0" distB="0" distL="114300" distR="114300" simplePos="0" relativeHeight="251660288" behindDoc="1" locked="0" layoutInCell="1" allowOverlap="1">
            <wp:simplePos x="0" y="0"/>
            <wp:positionH relativeFrom="column">
              <wp:posOffset>2394585</wp:posOffset>
            </wp:positionH>
            <wp:positionV relativeFrom="paragraph">
              <wp:posOffset>50800</wp:posOffset>
            </wp:positionV>
            <wp:extent cx="1028700" cy="1028700"/>
            <wp:effectExtent l="19050" t="0" r="0" b="0"/>
            <wp:wrapTight wrapText="bothSides">
              <wp:wrapPolygon edited="0">
                <wp:start x="-400" y="0"/>
                <wp:lineTo x="-400" y="21200"/>
                <wp:lineTo x="21600" y="21200"/>
                <wp:lineTo x="21600" y="0"/>
                <wp:lineTo x="-4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028700" cy="1028700"/>
                    </a:xfrm>
                    <a:prstGeom prst="rect">
                      <a:avLst/>
                    </a:prstGeom>
                    <a:noFill/>
                  </pic:spPr>
                </pic:pic>
              </a:graphicData>
            </a:graphic>
          </wp:anchor>
        </w:drawing>
      </w:r>
      <w:r>
        <w:rPr>
          <w:rFonts w:ascii="Times New Roman" w:hAnsi="Times New Roman"/>
          <w:sz w:val="18"/>
          <w:szCs w:val="18"/>
        </w:rPr>
        <w:t>БАШКОРТОСТАН  РЕСПУБЛИКАҺ</w:t>
      </w:r>
      <w:proofErr w:type="gramStart"/>
      <w:r>
        <w:rPr>
          <w:rFonts w:ascii="Times New Roman" w:hAnsi="Times New Roman"/>
          <w:sz w:val="18"/>
          <w:szCs w:val="18"/>
        </w:rPr>
        <w:t>Ы</w:t>
      </w:r>
      <w:proofErr w:type="gramEnd"/>
      <w:r>
        <w:rPr>
          <w:rFonts w:ascii="Times New Roman" w:hAnsi="Times New Roman"/>
          <w:sz w:val="18"/>
          <w:szCs w:val="18"/>
        </w:rPr>
        <w:t xml:space="preserve">                          СОВЕТ  СЕЛЬСКОГО     ПОСЕЛЕНИЯ </w:t>
      </w:r>
    </w:p>
    <w:p w:rsidR="009A6F31" w:rsidRDefault="009A6F31" w:rsidP="009A6F31">
      <w:pPr>
        <w:pStyle w:val="1"/>
        <w:spacing w:line="360" w:lineRule="auto"/>
        <w:rPr>
          <w:rFonts w:ascii="Times New Roman" w:hAnsi="Times New Roman"/>
          <w:sz w:val="18"/>
          <w:szCs w:val="18"/>
        </w:rPr>
      </w:pPr>
      <w:r>
        <w:rPr>
          <w:rFonts w:ascii="Times New Roman" w:hAnsi="Times New Roman"/>
          <w:sz w:val="18"/>
          <w:szCs w:val="18"/>
        </w:rPr>
        <w:t>БАЛТАС  РАЙОНЫ МУНИЦИПАЛЬ                                                   НИЖНЕСИКИЯЗОВСКИЙ   СЕЛЬСОВЕТ</w:t>
      </w:r>
    </w:p>
    <w:p w:rsidR="009A6F31" w:rsidRDefault="009A6F31" w:rsidP="009A6F31">
      <w:pPr>
        <w:spacing w:line="360" w:lineRule="auto"/>
        <w:jc w:val="both"/>
        <w:rPr>
          <w:b/>
          <w:bCs/>
          <w:sz w:val="18"/>
          <w:szCs w:val="18"/>
          <w:lang w:val="be-BY"/>
        </w:rPr>
      </w:pPr>
      <w:r>
        <w:rPr>
          <w:b/>
          <w:sz w:val="18"/>
          <w:szCs w:val="18"/>
        </w:rPr>
        <w:t xml:space="preserve">РАЙОНЫНЫҢ ТҮБӘН ҺИКЕЯЗ АУЫЛ                                             </w:t>
      </w:r>
      <w:r>
        <w:rPr>
          <w:b/>
          <w:bCs/>
          <w:sz w:val="18"/>
          <w:szCs w:val="18"/>
          <w:lang w:val="be-BY"/>
        </w:rPr>
        <w:t xml:space="preserve">МУНИЦИПАЛЬНОГО  РАЙОНА  </w:t>
      </w:r>
    </w:p>
    <w:p w:rsidR="009A6F31" w:rsidRDefault="009A6F31" w:rsidP="009A6F31">
      <w:pPr>
        <w:spacing w:line="360" w:lineRule="auto"/>
        <w:jc w:val="both"/>
        <w:rPr>
          <w:b/>
          <w:bCs/>
          <w:sz w:val="18"/>
          <w:szCs w:val="18"/>
          <w:lang w:val="be-BY"/>
        </w:rPr>
      </w:pPr>
      <w:r>
        <w:rPr>
          <w:b/>
          <w:bCs/>
          <w:sz w:val="18"/>
          <w:szCs w:val="18"/>
        </w:rPr>
        <w:t>СОВЕТЫ</w:t>
      </w:r>
      <w:r>
        <w:rPr>
          <w:b/>
          <w:bCs/>
          <w:sz w:val="18"/>
          <w:szCs w:val="18"/>
          <w:lang w:val="be-BY"/>
        </w:rPr>
        <w:t xml:space="preserve">   АУЫЛ        </w:t>
      </w:r>
      <w:r>
        <w:rPr>
          <w:b/>
          <w:bCs/>
          <w:sz w:val="18"/>
          <w:szCs w:val="18"/>
        </w:rPr>
        <w:t xml:space="preserve">БИЛӘМӘҺЕ  </w:t>
      </w:r>
      <w:r>
        <w:rPr>
          <w:b/>
          <w:bCs/>
          <w:sz w:val="18"/>
          <w:szCs w:val="18"/>
          <w:lang w:val="be-BY"/>
        </w:rPr>
        <w:t xml:space="preserve">                                                     БАЛТАЧЕВСКИЙ   РАЙОН</w:t>
      </w:r>
    </w:p>
    <w:p w:rsidR="009A6F31" w:rsidRDefault="009A6F31" w:rsidP="009A6F31">
      <w:pPr>
        <w:spacing w:line="360" w:lineRule="auto"/>
        <w:jc w:val="both"/>
        <w:rPr>
          <w:b/>
          <w:bCs/>
          <w:sz w:val="18"/>
          <w:szCs w:val="18"/>
          <w:lang w:val="be-BY"/>
        </w:rPr>
      </w:pPr>
      <w:r>
        <w:rPr>
          <w:b/>
          <w:bCs/>
          <w:sz w:val="18"/>
          <w:szCs w:val="18"/>
        </w:rPr>
        <w:t xml:space="preserve">СОВЕТЫ                                                      </w:t>
      </w:r>
      <w:r>
        <w:rPr>
          <w:b/>
          <w:bCs/>
          <w:sz w:val="18"/>
          <w:szCs w:val="18"/>
          <w:lang w:val="be-BY"/>
        </w:rPr>
        <w:t xml:space="preserve">                                                РЕСПУБЛИКИ    БАШКОРТОСТАН </w:t>
      </w:r>
    </w:p>
    <w:p w:rsidR="009A6F31" w:rsidRDefault="009A6F31" w:rsidP="009A6F31">
      <w:pPr>
        <w:spacing w:line="192" w:lineRule="auto"/>
        <w:jc w:val="both"/>
        <w:rPr>
          <w:b/>
          <w:szCs w:val="28"/>
        </w:rPr>
      </w:pPr>
      <w:r>
        <w:rPr>
          <w:lang w:val="be-BY"/>
        </w:rPr>
        <w:t xml:space="preserve">    </w:t>
      </w:r>
    </w:p>
    <w:tbl>
      <w:tblPr>
        <w:tblW w:w="0" w:type="auto"/>
        <w:tblInd w:w="2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471"/>
      </w:tblGrid>
      <w:tr w:rsidR="009A6F31" w:rsidTr="00A77DEE">
        <w:trPr>
          <w:trHeight w:val="24"/>
        </w:trPr>
        <w:tc>
          <w:tcPr>
            <w:tcW w:w="9471" w:type="dxa"/>
            <w:tcBorders>
              <w:top w:val="thinThickSmallGap" w:sz="24" w:space="0" w:color="auto"/>
              <w:left w:val="nil"/>
              <w:bottom w:val="nil"/>
              <w:right w:val="nil"/>
            </w:tcBorders>
          </w:tcPr>
          <w:p w:rsidR="009A6F31" w:rsidRDefault="009A6F31" w:rsidP="000B2F81">
            <w:pPr>
              <w:spacing w:line="192" w:lineRule="auto"/>
              <w:jc w:val="both"/>
              <w:rPr>
                <w:snapToGrid w:val="0"/>
              </w:rPr>
            </w:pPr>
            <w:r>
              <w:rPr>
                <w:snapToGrid w:val="0"/>
              </w:rPr>
              <w:t xml:space="preserve">                  </w:t>
            </w:r>
          </w:p>
          <w:p w:rsidR="009A6F31" w:rsidRDefault="009A6F31" w:rsidP="000B2F81">
            <w:pPr>
              <w:ind w:right="567"/>
              <w:jc w:val="both"/>
              <w:rPr>
                <w:b/>
                <w:snapToGrid w:val="0"/>
                <w:szCs w:val="28"/>
              </w:rPr>
            </w:pPr>
            <w:r>
              <w:rPr>
                <w:b/>
                <w:snapToGrid w:val="0"/>
                <w:szCs w:val="28"/>
              </w:rPr>
              <w:t xml:space="preserve">  </w:t>
            </w:r>
            <w:r w:rsidR="00A77DEE">
              <w:rPr>
                <w:b/>
                <w:snapToGrid w:val="0"/>
                <w:szCs w:val="28"/>
              </w:rPr>
              <w:t xml:space="preserve">КАРАР                                 </w:t>
            </w:r>
            <w:r>
              <w:rPr>
                <w:b/>
                <w:snapToGrid w:val="0"/>
                <w:szCs w:val="28"/>
              </w:rPr>
              <w:t xml:space="preserve">                                         РЕШЕНИЕ</w:t>
            </w:r>
          </w:p>
          <w:p w:rsidR="005401E9" w:rsidRDefault="005401E9" w:rsidP="000B2F81">
            <w:pPr>
              <w:ind w:right="567"/>
              <w:jc w:val="both"/>
              <w:rPr>
                <w:rFonts w:ascii="ATimes" w:hAnsi="ATimes"/>
                <w:snapToGrid w:val="0"/>
              </w:rPr>
            </w:pPr>
          </w:p>
        </w:tc>
      </w:tr>
    </w:tbl>
    <w:p w:rsidR="00A77DEE" w:rsidRPr="003943F8" w:rsidRDefault="00A77DEE" w:rsidP="005401E9">
      <w:pPr>
        <w:ind w:left="180"/>
        <w:jc w:val="both"/>
        <w:rPr>
          <w:b/>
          <w:szCs w:val="28"/>
          <w:lang w:val="be-BY"/>
        </w:rPr>
      </w:pPr>
      <w:r>
        <w:rPr>
          <w:b/>
          <w:szCs w:val="28"/>
        </w:rPr>
        <w:t xml:space="preserve">  27</w:t>
      </w:r>
      <w:r w:rsidR="009A6F31">
        <w:rPr>
          <w:b/>
          <w:szCs w:val="28"/>
        </w:rPr>
        <w:t>-ое заседание                                                              27-го созыва</w:t>
      </w:r>
      <w:r w:rsidRPr="003943F8">
        <w:rPr>
          <w:rFonts w:ascii="TimBashk" w:hAnsi="TimBashk"/>
          <w:b/>
          <w:szCs w:val="28"/>
          <w:lang w:val="be-BY"/>
        </w:rPr>
        <w:t xml:space="preserve">        </w:t>
      </w:r>
      <w:r>
        <w:rPr>
          <w:rFonts w:ascii="TimBashk" w:hAnsi="TimBashk"/>
          <w:b/>
          <w:szCs w:val="28"/>
          <w:lang w:val="be-BY"/>
        </w:rPr>
        <w:t xml:space="preserve"> </w:t>
      </w:r>
    </w:p>
    <w:p w:rsidR="00A77DEE" w:rsidRPr="003943F8" w:rsidRDefault="00A77DEE" w:rsidP="00A77DEE">
      <w:pPr>
        <w:tabs>
          <w:tab w:val="left" w:pos="5730"/>
        </w:tabs>
        <w:jc w:val="both"/>
        <w:rPr>
          <w:rFonts w:ascii="TimBashk" w:hAnsi="TimBashk"/>
          <w:b/>
          <w:szCs w:val="28"/>
          <w:lang w:val="be-BY"/>
        </w:rPr>
      </w:pPr>
      <w:r w:rsidRPr="003943F8">
        <w:rPr>
          <w:rFonts w:ascii="TimBashk" w:hAnsi="TimBashk"/>
          <w:b/>
          <w:szCs w:val="28"/>
          <w:lang w:val="be-BY"/>
        </w:rPr>
        <w:t xml:space="preserve">                                                                              </w:t>
      </w:r>
    </w:p>
    <w:p w:rsidR="005401E9" w:rsidRDefault="00A77DEE" w:rsidP="00A77DEE">
      <w:pPr>
        <w:pStyle w:val="ConsPlusNormal"/>
        <w:ind w:right="-626"/>
        <w:jc w:val="center"/>
        <w:rPr>
          <w:rFonts w:ascii="Times New Roman" w:hAnsi="Times New Roman" w:cs="Times New Roman"/>
          <w:sz w:val="24"/>
          <w:szCs w:val="24"/>
        </w:rPr>
      </w:pPr>
      <w:r w:rsidRPr="00A77DEE">
        <w:rPr>
          <w:rFonts w:ascii="Times New Roman" w:hAnsi="Times New Roman" w:cs="Times New Roman"/>
          <w:sz w:val="24"/>
          <w:szCs w:val="24"/>
        </w:rPr>
        <w:t xml:space="preserve">Об утверждении Положения о муниципальном </w:t>
      </w:r>
      <w:proofErr w:type="gramStart"/>
      <w:r w:rsidRPr="00A77DEE">
        <w:rPr>
          <w:rFonts w:ascii="Times New Roman" w:hAnsi="Times New Roman" w:cs="Times New Roman"/>
          <w:sz w:val="24"/>
          <w:szCs w:val="24"/>
        </w:rPr>
        <w:t>контроле за</w:t>
      </w:r>
      <w:proofErr w:type="gramEnd"/>
      <w:r w:rsidRPr="00A77DEE">
        <w:rPr>
          <w:rFonts w:ascii="Times New Roman" w:hAnsi="Times New Roman" w:cs="Times New Roman"/>
          <w:sz w:val="24"/>
          <w:szCs w:val="24"/>
        </w:rPr>
        <w:t xml:space="preserve"> обеспечением сохранности</w:t>
      </w:r>
    </w:p>
    <w:p w:rsidR="00A77DEE" w:rsidRPr="00A77DEE" w:rsidRDefault="00A77DEE" w:rsidP="00A77DEE">
      <w:pPr>
        <w:pStyle w:val="ConsPlusNormal"/>
        <w:ind w:right="-626"/>
        <w:jc w:val="center"/>
        <w:rPr>
          <w:rFonts w:ascii="Times New Roman" w:hAnsi="Times New Roman" w:cs="Times New Roman"/>
          <w:sz w:val="24"/>
          <w:szCs w:val="24"/>
        </w:rPr>
      </w:pPr>
      <w:r w:rsidRPr="00A77DEE">
        <w:rPr>
          <w:rFonts w:ascii="Times New Roman" w:hAnsi="Times New Roman" w:cs="Times New Roman"/>
          <w:sz w:val="24"/>
          <w:szCs w:val="24"/>
        </w:rPr>
        <w:t xml:space="preserve"> автомобильных дорог местного значения на территории сельского поселения </w:t>
      </w:r>
      <w:proofErr w:type="spellStart"/>
      <w:r w:rsidRPr="00A77DEE">
        <w:rPr>
          <w:rFonts w:ascii="Times New Roman" w:hAnsi="Times New Roman" w:cs="Times New Roman"/>
          <w:sz w:val="24"/>
          <w:szCs w:val="24"/>
        </w:rPr>
        <w:t>Нижнесикиязовский</w:t>
      </w:r>
      <w:proofErr w:type="spellEnd"/>
      <w:r w:rsidRPr="00A77DEE">
        <w:rPr>
          <w:rFonts w:ascii="Times New Roman" w:hAnsi="Times New Roman" w:cs="Times New Roman"/>
          <w:sz w:val="24"/>
          <w:szCs w:val="24"/>
        </w:rPr>
        <w:t xml:space="preserve"> сельсовет муниципального района </w:t>
      </w:r>
      <w:proofErr w:type="spellStart"/>
      <w:r w:rsidRPr="00A77DEE">
        <w:rPr>
          <w:rFonts w:ascii="Times New Roman" w:hAnsi="Times New Roman" w:cs="Times New Roman"/>
          <w:sz w:val="24"/>
          <w:szCs w:val="24"/>
        </w:rPr>
        <w:t>Балтачевский</w:t>
      </w:r>
      <w:proofErr w:type="spellEnd"/>
      <w:r w:rsidRPr="00A77DEE">
        <w:rPr>
          <w:rFonts w:ascii="Times New Roman" w:hAnsi="Times New Roman" w:cs="Times New Roman"/>
          <w:sz w:val="24"/>
          <w:szCs w:val="24"/>
        </w:rPr>
        <w:t xml:space="preserve"> район Республики Башкортостан</w:t>
      </w:r>
    </w:p>
    <w:p w:rsidR="00A77DEE" w:rsidRPr="00A77DEE" w:rsidRDefault="00A77DEE" w:rsidP="00A77DEE">
      <w:pPr>
        <w:pStyle w:val="ConsPlusNormal"/>
        <w:ind w:right="-626"/>
        <w:jc w:val="center"/>
        <w:rPr>
          <w:rFonts w:ascii="Times New Roman" w:hAnsi="Times New Roman" w:cs="Times New Roman"/>
          <w:b/>
          <w:sz w:val="24"/>
          <w:szCs w:val="24"/>
        </w:rPr>
      </w:pPr>
    </w:p>
    <w:p w:rsidR="00A77DEE" w:rsidRPr="00A77DEE" w:rsidRDefault="00A77DEE" w:rsidP="00A77DEE">
      <w:pPr>
        <w:pStyle w:val="ConsPlusNormal"/>
        <w:ind w:right="139" w:firstLine="540"/>
        <w:jc w:val="both"/>
        <w:rPr>
          <w:rFonts w:ascii="Times New Roman" w:hAnsi="Times New Roman" w:cs="Times New Roman"/>
          <w:b/>
          <w:color w:val="000000"/>
          <w:sz w:val="24"/>
          <w:szCs w:val="24"/>
        </w:rPr>
      </w:pPr>
      <w:proofErr w:type="gramStart"/>
      <w:r w:rsidRPr="00A77DEE">
        <w:rPr>
          <w:rFonts w:ascii="Times New Roman" w:hAnsi="Times New Roman" w:cs="Times New Roman"/>
          <w:color w:val="000000"/>
          <w:sz w:val="24"/>
          <w:szCs w:val="24"/>
        </w:rPr>
        <w:t xml:space="preserve">В соответствии со  </w:t>
      </w:r>
      <w:hyperlink r:id="rId5" w:history="1">
        <w:r w:rsidRPr="00A77DEE">
          <w:rPr>
            <w:rFonts w:ascii="Times New Roman" w:hAnsi="Times New Roman" w:cs="Times New Roman"/>
            <w:color w:val="000000"/>
            <w:sz w:val="24"/>
            <w:szCs w:val="24"/>
          </w:rPr>
          <w:t>статьей 13</w:t>
        </w:r>
      </w:hyperlink>
      <w:r w:rsidRPr="00A77DEE">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Соглашением от 12.01.2017</w:t>
      </w:r>
      <w:proofErr w:type="gramEnd"/>
      <w:r w:rsidRPr="00A77DEE">
        <w:rPr>
          <w:rFonts w:ascii="Times New Roman" w:hAnsi="Times New Roman" w:cs="Times New Roman"/>
          <w:color w:val="000000"/>
          <w:sz w:val="24"/>
          <w:szCs w:val="24"/>
        </w:rPr>
        <w:t xml:space="preserve">года о передаче части полномочий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по дорожной деятельности сельскому поселению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Совет сельского поселения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w:t>
      </w:r>
      <w:proofErr w:type="spellStart"/>
      <w:proofErr w:type="gramStart"/>
      <w:r w:rsidRPr="00A77DEE">
        <w:rPr>
          <w:rFonts w:ascii="Times New Roman" w:hAnsi="Times New Roman" w:cs="Times New Roman"/>
          <w:color w:val="000000"/>
          <w:sz w:val="24"/>
          <w:szCs w:val="24"/>
        </w:rPr>
        <w:t>р</w:t>
      </w:r>
      <w:proofErr w:type="spellEnd"/>
      <w:proofErr w:type="gramEnd"/>
      <w:r w:rsidRPr="00A77DEE">
        <w:rPr>
          <w:rFonts w:ascii="Times New Roman" w:hAnsi="Times New Roman" w:cs="Times New Roman"/>
          <w:color w:val="000000"/>
          <w:sz w:val="24"/>
          <w:szCs w:val="24"/>
        </w:rPr>
        <w:t xml:space="preserve"> е </w:t>
      </w:r>
      <w:proofErr w:type="spellStart"/>
      <w:r w:rsidRPr="00A77DEE">
        <w:rPr>
          <w:rFonts w:ascii="Times New Roman" w:hAnsi="Times New Roman" w:cs="Times New Roman"/>
          <w:color w:val="000000"/>
          <w:sz w:val="24"/>
          <w:szCs w:val="24"/>
        </w:rPr>
        <w:t>ш</w:t>
      </w:r>
      <w:proofErr w:type="spellEnd"/>
      <w:r w:rsidRPr="00A77DEE">
        <w:rPr>
          <w:rFonts w:ascii="Times New Roman" w:hAnsi="Times New Roman" w:cs="Times New Roman"/>
          <w:color w:val="000000"/>
          <w:sz w:val="24"/>
          <w:szCs w:val="24"/>
        </w:rPr>
        <w:t xml:space="preserve"> и л:</w:t>
      </w:r>
    </w:p>
    <w:p w:rsidR="00A77DEE" w:rsidRPr="00A77DEE" w:rsidRDefault="00A77DEE" w:rsidP="00A77DEE">
      <w:pPr>
        <w:pStyle w:val="ConsPlusTitle0"/>
        <w:widowControl/>
        <w:ind w:right="139"/>
        <w:jc w:val="both"/>
        <w:rPr>
          <w:rFonts w:ascii="Times New Roman" w:hAnsi="Times New Roman" w:cs="Times New Roman"/>
          <w:b w:val="0"/>
          <w:color w:val="000000"/>
          <w:sz w:val="24"/>
          <w:szCs w:val="24"/>
        </w:rPr>
      </w:pPr>
      <w:r w:rsidRPr="00A77DEE">
        <w:rPr>
          <w:rFonts w:ascii="Times New Roman" w:hAnsi="Times New Roman" w:cs="Times New Roman"/>
          <w:b w:val="0"/>
          <w:color w:val="000000"/>
          <w:sz w:val="24"/>
          <w:szCs w:val="24"/>
        </w:rPr>
        <w:t xml:space="preserve">         1. Утвердить </w:t>
      </w:r>
      <w:hyperlink w:anchor="Par32" w:history="1">
        <w:r w:rsidRPr="00A77DEE">
          <w:rPr>
            <w:rFonts w:ascii="Times New Roman" w:hAnsi="Times New Roman" w:cs="Times New Roman"/>
            <w:b w:val="0"/>
            <w:color w:val="000000"/>
            <w:sz w:val="24"/>
            <w:szCs w:val="24"/>
          </w:rPr>
          <w:t>Положение</w:t>
        </w:r>
      </w:hyperlink>
      <w:r w:rsidRPr="00A77DEE">
        <w:rPr>
          <w:rFonts w:ascii="Times New Roman" w:hAnsi="Times New Roman" w:cs="Times New Roman"/>
          <w:b w:val="0"/>
          <w:color w:val="000000"/>
          <w:sz w:val="24"/>
          <w:szCs w:val="24"/>
        </w:rPr>
        <w:t xml:space="preserve"> о муниципальном </w:t>
      </w:r>
      <w:proofErr w:type="gramStart"/>
      <w:r w:rsidRPr="00A77DEE">
        <w:rPr>
          <w:rFonts w:ascii="Times New Roman" w:hAnsi="Times New Roman" w:cs="Times New Roman"/>
          <w:b w:val="0"/>
          <w:color w:val="000000"/>
          <w:sz w:val="24"/>
          <w:szCs w:val="24"/>
        </w:rPr>
        <w:t>контроле за</w:t>
      </w:r>
      <w:proofErr w:type="gramEnd"/>
      <w:r w:rsidRPr="00A77DEE">
        <w:rPr>
          <w:rFonts w:ascii="Times New Roman" w:hAnsi="Times New Roman" w:cs="Times New Roman"/>
          <w:b w:val="0"/>
          <w:color w:val="000000"/>
          <w:sz w:val="24"/>
          <w:szCs w:val="24"/>
        </w:rPr>
        <w:t xml:space="preserve"> обеспечением сохранности автомобильных дорог местного значения на территории сельского поселения  </w:t>
      </w:r>
      <w:proofErr w:type="spellStart"/>
      <w:r w:rsidRPr="00A77DEE">
        <w:rPr>
          <w:rFonts w:ascii="Times New Roman" w:hAnsi="Times New Roman" w:cs="Times New Roman"/>
          <w:b w:val="0"/>
          <w:color w:val="000000"/>
          <w:sz w:val="24"/>
          <w:szCs w:val="24"/>
        </w:rPr>
        <w:t>Нижнесикиязовский</w:t>
      </w:r>
      <w:proofErr w:type="spellEnd"/>
      <w:r w:rsidRPr="00A77DEE">
        <w:rPr>
          <w:rFonts w:ascii="Times New Roman" w:hAnsi="Times New Roman" w:cs="Times New Roman"/>
          <w:b w:val="0"/>
          <w:color w:val="000000"/>
          <w:sz w:val="24"/>
          <w:szCs w:val="24"/>
        </w:rPr>
        <w:t xml:space="preserve"> сельсовет муниципального района </w:t>
      </w:r>
      <w:proofErr w:type="spellStart"/>
      <w:r w:rsidRPr="00A77DEE">
        <w:rPr>
          <w:rFonts w:ascii="Times New Roman" w:hAnsi="Times New Roman" w:cs="Times New Roman"/>
          <w:b w:val="0"/>
          <w:color w:val="000000"/>
          <w:sz w:val="24"/>
          <w:szCs w:val="24"/>
        </w:rPr>
        <w:t>Балтачевский</w:t>
      </w:r>
      <w:proofErr w:type="spellEnd"/>
      <w:r w:rsidRPr="00A77DEE">
        <w:rPr>
          <w:rFonts w:ascii="Times New Roman" w:hAnsi="Times New Roman" w:cs="Times New Roman"/>
          <w:b w:val="0"/>
          <w:color w:val="000000"/>
          <w:sz w:val="24"/>
          <w:szCs w:val="24"/>
        </w:rPr>
        <w:t xml:space="preserve"> район Республики Башкортостан согласно приложения к настоящему решению.</w:t>
      </w:r>
    </w:p>
    <w:p w:rsidR="00A77DEE" w:rsidRPr="00A77DEE" w:rsidRDefault="00A77DEE" w:rsidP="00A77DEE">
      <w:pPr>
        <w:pStyle w:val="ConsPlusNormal"/>
        <w:ind w:right="139"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2. Поручить Администрации сельского поселения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в срок до 1 июля 2017 года разработать и утвердить муниципальный правовой акт об Административном регламенте по осуществлению муниципального </w:t>
      </w:r>
      <w:proofErr w:type="gramStart"/>
      <w:r w:rsidRPr="00A77DEE">
        <w:rPr>
          <w:rFonts w:ascii="Times New Roman" w:hAnsi="Times New Roman" w:cs="Times New Roman"/>
          <w:color w:val="000000"/>
          <w:sz w:val="24"/>
          <w:szCs w:val="24"/>
        </w:rPr>
        <w:t>контроля за</w:t>
      </w:r>
      <w:proofErr w:type="gramEnd"/>
      <w:r w:rsidRPr="00A77DEE">
        <w:rPr>
          <w:rFonts w:ascii="Times New Roman" w:hAnsi="Times New Roman" w:cs="Times New Roman"/>
          <w:color w:val="000000"/>
          <w:sz w:val="24"/>
          <w:szCs w:val="24"/>
        </w:rPr>
        <w:t xml:space="preserve"> обеспечением сохранности автомобильных дорог местного значения.</w:t>
      </w:r>
    </w:p>
    <w:p w:rsidR="00A77DEE" w:rsidRPr="00A77DEE" w:rsidRDefault="00A77DEE" w:rsidP="00A77DEE">
      <w:pPr>
        <w:pStyle w:val="ConsPlusNormal"/>
        <w:ind w:right="139"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4. Опубликовать настоящее решение на сайте сельского поселения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w:t>
      </w:r>
      <w:r w:rsidRPr="00A77DEE">
        <w:rPr>
          <w:rFonts w:ascii="Times New Roman" w:hAnsi="Times New Roman" w:cs="Times New Roman"/>
          <w:color w:val="000000"/>
          <w:sz w:val="24"/>
          <w:szCs w:val="24"/>
          <w:lang w:val="en-US"/>
        </w:rPr>
        <w:t>http</w:t>
      </w:r>
      <w:r w:rsidRPr="00A77DEE">
        <w:rPr>
          <w:rFonts w:ascii="Times New Roman" w:hAnsi="Times New Roman" w:cs="Times New Roman"/>
          <w:color w:val="000000"/>
          <w:sz w:val="24"/>
          <w:szCs w:val="24"/>
        </w:rPr>
        <w:t>://</w:t>
      </w:r>
      <w:proofErr w:type="spellStart"/>
      <w:r w:rsidRPr="00A77DEE">
        <w:rPr>
          <w:rFonts w:ascii="Times New Roman" w:hAnsi="Times New Roman" w:cs="Times New Roman"/>
          <w:color w:val="000000"/>
          <w:sz w:val="24"/>
          <w:szCs w:val="24"/>
          <w:lang w:val="en-US"/>
        </w:rPr>
        <w:t>nizhnesikiaz</w:t>
      </w:r>
      <w:proofErr w:type="spellEnd"/>
      <w:r w:rsidRPr="00A77DEE">
        <w:rPr>
          <w:rFonts w:ascii="Times New Roman" w:hAnsi="Times New Roman" w:cs="Times New Roman"/>
          <w:color w:val="000000"/>
          <w:sz w:val="24"/>
          <w:szCs w:val="24"/>
        </w:rPr>
        <w:t>07</w:t>
      </w:r>
      <w:r w:rsidRPr="00A77DEE">
        <w:rPr>
          <w:rFonts w:ascii="Times New Roman" w:hAnsi="Times New Roman" w:cs="Times New Roman"/>
          <w:color w:val="000000"/>
          <w:sz w:val="24"/>
          <w:szCs w:val="24"/>
          <w:lang w:val="en-US"/>
        </w:rPr>
        <w:t>sp</w:t>
      </w:r>
      <w:r w:rsidRPr="00A77DEE">
        <w:rPr>
          <w:rFonts w:ascii="Times New Roman" w:hAnsi="Times New Roman" w:cs="Times New Roman"/>
          <w:color w:val="000000"/>
          <w:sz w:val="24"/>
          <w:szCs w:val="24"/>
        </w:rPr>
        <w:t>.</w:t>
      </w:r>
      <w:proofErr w:type="spellStart"/>
      <w:r w:rsidRPr="00A77DEE">
        <w:rPr>
          <w:rFonts w:ascii="Times New Roman" w:hAnsi="Times New Roman" w:cs="Times New Roman"/>
          <w:color w:val="000000"/>
          <w:sz w:val="24"/>
          <w:szCs w:val="24"/>
          <w:lang w:val="en-US"/>
        </w:rPr>
        <w:t>ru</w:t>
      </w:r>
      <w:proofErr w:type="spellEnd"/>
      <w:r w:rsidRPr="00A77DEE">
        <w:rPr>
          <w:rFonts w:ascii="Times New Roman" w:hAnsi="Times New Roman" w:cs="Times New Roman"/>
          <w:color w:val="000000"/>
          <w:sz w:val="24"/>
          <w:szCs w:val="24"/>
        </w:rPr>
        <w:t>/</w:t>
      </w:r>
    </w:p>
    <w:p w:rsidR="00A77DEE" w:rsidRPr="00A77DEE" w:rsidRDefault="00A77DEE" w:rsidP="00A77DEE">
      <w:pPr>
        <w:pStyle w:val="11"/>
        <w:ind w:left="0" w:right="139"/>
        <w:jc w:val="both"/>
      </w:pPr>
      <w:r w:rsidRPr="00A77DEE">
        <w:t xml:space="preserve">         5. </w:t>
      </w:r>
      <w:proofErr w:type="gramStart"/>
      <w:r w:rsidRPr="00A77DEE">
        <w:t>Контроль за</w:t>
      </w:r>
      <w:proofErr w:type="gramEnd"/>
      <w:r w:rsidRPr="00A77DEE">
        <w:t xml:space="preserve"> исполнением настоящего решения возложить на</w:t>
      </w:r>
      <w:r w:rsidRPr="00A77DEE">
        <w:rPr>
          <w:b/>
        </w:rPr>
        <w:t xml:space="preserve">  </w:t>
      </w:r>
      <w:r w:rsidRPr="00A77DEE">
        <w:t xml:space="preserve">постоянную комиссию по развитию предпринимательства, земельным вопросам, благоустройству и экологии Совета сельского поселения </w:t>
      </w:r>
      <w:proofErr w:type="spellStart"/>
      <w:r w:rsidRPr="00A77DEE">
        <w:t>Нижнесикиязовский</w:t>
      </w:r>
      <w:proofErr w:type="spellEnd"/>
      <w:r w:rsidRPr="00A77DEE">
        <w:t xml:space="preserve"> сельсовет муниципального района </w:t>
      </w:r>
      <w:proofErr w:type="spellStart"/>
      <w:r w:rsidRPr="00A77DEE">
        <w:t>Балтачевский</w:t>
      </w:r>
      <w:proofErr w:type="spellEnd"/>
      <w:r w:rsidRPr="00A77DEE">
        <w:t xml:space="preserve"> район Республики Башкортостан.   </w:t>
      </w:r>
    </w:p>
    <w:p w:rsidR="00A77DEE" w:rsidRPr="00A77DEE" w:rsidRDefault="00A77DEE" w:rsidP="00A77DEE">
      <w:pPr>
        <w:pStyle w:val="ConsPlusNormal"/>
        <w:ind w:right="-626"/>
        <w:jc w:val="right"/>
        <w:rPr>
          <w:rFonts w:ascii="Times New Roman" w:hAnsi="Times New Roman" w:cs="Times New Roman"/>
          <w:b/>
          <w:color w:val="000000"/>
          <w:sz w:val="24"/>
          <w:szCs w:val="24"/>
        </w:rPr>
      </w:pPr>
    </w:p>
    <w:p w:rsidR="00A77DEE" w:rsidRPr="00A77DEE" w:rsidRDefault="00A77DEE" w:rsidP="00A77DEE">
      <w:pPr>
        <w:jc w:val="both"/>
        <w:rPr>
          <w:sz w:val="24"/>
        </w:rPr>
      </w:pPr>
      <w:r w:rsidRPr="00A77DEE">
        <w:rPr>
          <w:sz w:val="24"/>
        </w:rPr>
        <w:t xml:space="preserve">Глава сельского поселения:                                                                          </w:t>
      </w:r>
      <w:proofErr w:type="spellStart"/>
      <w:r w:rsidRPr="00A77DEE">
        <w:rPr>
          <w:sz w:val="24"/>
        </w:rPr>
        <w:t>Р.Х.Закирова</w:t>
      </w:r>
      <w:proofErr w:type="spellEnd"/>
    </w:p>
    <w:p w:rsidR="00A77DEE" w:rsidRPr="00A77DEE" w:rsidRDefault="00A77DEE" w:rsidP="00A77DEE">
      <w:pPr>
        <w:jc w:val="both"/>
        <w:rPr>
          <w:sz w:val="24"/>
        </w:rPr>
      </w:pPr>
    </w:p>
    <w:p w:rsidR="00A77DEE" w:rsidRPr="00A77DEE" w:rsidRDefault="00A77DEE" w:rsidP="00A77DEE">
      <w:pPr>
        <w:jc w:val="both"/>
        <w:rPr>
          <w:sz w:val="24"/>
        </w:rPr>
      </w:pPr>
    </w:p>
    <w:p w:rsidR="00EA1702" w:rsidRDefault="00EA1702" w:rsidP="00EA1702">
      <w:pPr>
        <w:pStyle w:val="3"/>
        <w:spacing w:after="0"/>
        <w:ind w:left="0"/>
        <w:jc w:val="both"/>
        <w:rPr>
          <w:sz w:val="28"/>
          <w:szCs w:val="28"/>
        </w:rPr>
      </w:pPr>
    </w:p>
    <w:p w:rsidR="00EA1702" w:rsidRDefault="00EA1702" w:rsidP="00EA1702">
      <w:pPr>
        <w:pStyle w:val="3"/>
        <w:spacing w:after="0"/>
        <w:ind w:left="0"/>
        <w:jc w:val="both"/>
        <w:rPr>
          <w:sz w:val="24"/>
          <w:szCs w:val="24"/>
        </w:rPr>
      </w:pPr>
      <w:proofErr w:type="spellStart"/>
      <w:r>
        <w:rPr>
          <w:sz w:val="24"/>
          <w:szCs w:val="24"/>
        </w:rPr>
        <w:t>с</w:t>
      </w:r>
      <w:proofErr w:type="gramStart"/>
      <w:r>
        <w:rPr>
          <w:sz w:val="24"/>
          <w:szCs w:val="24"/>
        </w:rPr>
        <w:t>.Н</w:t>
      </w:r>
      <w:proofErr w:type="gramEnd"/>
      <w:r>
        <w:rPr>
          <w:sz w:val="24"/>
          <w:szCs w:val="24"/>
        </w:rPr>
        <w:t>ижнесикиязово</w:t>
      </w:r>
      <w:proofErr w:type="spellEnd"/>
    </w:p>
    <w:p w:rsidR="00EA1702" w:rsidRDefault="00EA1702" w:rsidP="00EA1702">
      <w:pPr>
        <w:pStyle w:val="3"/>
        <w:spacing w:after="0"/>
        <w:ind w:left="0"/>
        <w:jc w:val="both"/>
        <w:rPr>
          <w:sz w:val="24"/>
          <w:szCs w:val="24"/>
        </w:rPr>
      </w:pPr>
      <w:r>
        <w:rPr>
          <w:sz w:val="24"/>
          <w:szCs w:val="24"/>
        </w:rPr>
        <w:t>29 июня  2017 года</w:t>
      </w:r>
    </w:p>
    <w:p w:rsidR="00EA1702" w:rsidRDefault="00EA1702" w:rsidP="00EA1702">
      <w:pPr>
        <w:pStyle w:val="3"/>
        <w:spacing w:after="0"/>
        <w:ind w:left="0"/>
        <w:rPr>
          <w:sz w:val="24"/>
          <w:szCs w:val="24"/>
        </w:rPr>
      </w:pPr>
      <w:r>
        <w:rPr>
          <w:sz w:val="24"/>
          <w:szCs w:val="24"/>
        </w:rPr>
        <w:t>№ 26/64</w:t>
      </w:r>
    </w:p>
    <w:p w:rsidR="00A77DEE" w:rsidRPr="00A77DEE" w:rsidRDefault="00A77DEE" w:rsidP="00A77DEE">
      <w:pPr>
        <w:jc w:val="both"/>
        <w:rPr>
          <w:sz w:val="24"/>
        </w:rPr>
      </w:pPr>
    </w:p>
    <w:p w:rsidR="00A77DEE" w:rsidRPr="00A77DEE" w:rsidRDefault="00A77DEE" w:rsidP="00A77DEE">
      <w:pPr>
        <w:jc w:val="both"/>
        <w:rPr>
          <w:sz w:val="24"/>
        </w:rPr>
      </w:pPr>
    </w:p>
    <w:p w:rsidR="00A77DEE" w:rsidRPr="00A77DEE" w:rsidRDefault="00A77DEE" w:rsidP="00A77DEE">
      <w:pPr>
        <w:jc w:val="both"/>
        <w:rPr>
          <w:sz w:val="24"/>
        </w:rPr>
      </w:pPr>
    </w:p>
    <w:p w:rsidR="00A77DEE" w:rsidRPr="00A77DEE" w:rsidRDefault="00A77DEE" w:rsidP="00A77DEE">
      <w:pPr>
        <w:pStyle w:val="ConsPlusNormal"/>
        <w:ind w:left="4253" w:right="-626"/>
        <w:outlineLvl w:val="0"/>
        <w:rPr>
          <w:rFonts w:ascii="Times New Roman" w:hAnsi="Times New Roman" w:cs="Times New Roman"/>
          <w:b/>
          <w:color w:val="000000"/>
          <w:sz w:val="24"/>
          <w:szCs w:val="24"/>
        </w:rPr>
      </w:pPr>
    </w:p>
    <w:p w:rsidR="00A77DEE" w:rsidRPr="00A77DEE" w:rsidRDefault="00A77DEE" w:rsidP="00A77DEE">
      <w:pPr>
        <w:pStyle w:val="ConsPlusNormal"/>
        <w:ind w:left="4253" w:right="-626"/>
        <w:outlineLvl w:val="0"/>
        <w:rPr>
          <w:rFonts w:ascii="Times New Roman" w:hAnsi="Times New Roman" w:cs="Times New Roman"/>
          <w:b/>
          <w:color w:val="000000"/>
          <w:sz w:val="24"/>
          <w:szCs w:val="24"/>
        </w:rPr>
      </w:pPr>
      <w:r w:rsidRPr="00A77DEE">
        <w:rPr>
          <w:rFonts w:ascii="Times New Roman" w:hAnsi="Times New Roman" w:cs="Times New Roman"/>
          <w:color w:val="000000"/>
          <w:sz w:val="24"/>
          <w:szCs w:val="24"/>
        </w:rPr>
        <w:t>Приложение</w:t>
      </w:r>
    </w:p>
    <w:p w:rsidR="00A77DEE" w:rsidRPr="00A77DEE" w:rsidRDefault="00A77DEE" w:rsidP="00A77DEE">
      <w:pPr>
        <w:pStyle w:val="ConsPlusNormal"/>
        <w:ind w:left="4253" w:right="-626"/>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к решению Совета сельского поселения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w:t>
      </w:r>
    </w:p>
    <w:p w:rsidR="00A77DEE" w:rsidRPr="00A77DEE" w:rsidRDefault="00A77DEE" w:rsidP="00A77DEE">
      <w:pPr>
        <w:pStyle w:val="ConsPlusNormal"/>
        <w:ind w:left="4253" w:right="-626"/>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от </w:t>
      </w:r>
      <w:r w:rsidR="004544E6">
        <w:rPr>
          <w:rFonts w:ascii="Times New Roman" w:hAnsi="Times New Roman" w:cs="Times New Roman"/>
          <w:color w:val="000000"/>
          <w:sz w:val="24"/>
          <w:szCs w:val="24"/>
        </w:rPr>
        <w:t>29 июня 2017 г.</w:t>
      </w:r>
    </w:p>
    <w:p w:rsidR="00A77DEE" w:rsidRPr="00A77DEE" w:rsidRDefault="00A77DEE" w:rsidP="00A77DEE">
      <w:pPr>
        <w:pStyle w:val="ConsPlusNormal"/>
        <w:ind w:right="-626"/>
        <w:jc w:val="center"/>
        <w:rPr>
          <w:rFonts w:ascii="Times New Roman" w:hAnsi="Times New Roman" w:cs="Times New Roman"/>
          <w:b/>
          <w:color w:val="000000"/>
          <w:sz w:val="24"/>
          <w:szCs w:val="24"/>
        </w:rPr>
      </w:pPr>
    </w:p>
    <w:p w:rsidR="00A77DEE" w:rsidRPr="00A77DEE" w:rsidRDefault="00A77DEE" w:rsidP="00A77DEE">
      <w:pPr>
        <w:pStyle w:val="ConsPlusNormal"/>
        <w:ind w:right="-626"/>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rPr>
          <w:rFonts w:ascii="Times New Roman" w:hAnsi="Times New Roman" w:cs="Times New Roman"/>
          <w:sz w:val="24"/>
          <w:szCs w:val="24"/>
        </w:rPr>
      </w:pPr>
      <w:r w:rsidRPr="00A77DEE">
        <w:rPr>
          <w:rFonts w:ascii="Times New Roman" w:hAnsi="Times New Roman" w:cs="Times New Roman"/>
          <w:sz w:val="24"/>
          <w:szCs w:val="24"/>
        </w:rPr>
        <w:t xml:space="preserve">Положение  о муниципальном </w:t>
      </w:r>
      <w:proofErr w:type="gramStart"/>
      <w:r w:rsidRPr="00A77DEE">
        <w:rPr>
          <w:rFonts w:ascii="Times New Roman" w:hAnsi="Times New Roman" w:cs="Times New Roman"/>
          <w:sz w:val="24"/>
          <w:szCs w:val="24"/>
        </w:rPr>
        <w:t>контроле за</w:t>
      </w:r>
      <w:proofErr w:type="gramEnd"/>
      <w:r w:rsidRPr="00A77DEE">
        <w:rPr>
          <w:rFonts w:ascii="Times New Roman" w:hAnsi="Times New Roman" w:cs="Times New Roman"/>
          <w:sz w:val="24"/>
          <w:szCs w:val="24"/>
        </w:rPr>
        <w:t xml:space="preserve"> обеспечением сохранности автомобильных дорог местного значения на территории сельского поселения </w:t>
      </w:r>
      <w:proofErr w:type="spellStart"/>
      <w:r w:rsidRPr="00A77DEE">
        <w:rPr>
          <w:rFonts w:ascii="Times New Roman" w:hAnsi="Times New Roman" w:cs="Times New Roman"/>
          <w:sz w:val="24"/>
          <w:szCs w:val="24"/>
        </w:rPr>
        <w:t>Нижнесикиязовский</w:t>
      </w:r>
      <w:proofErr w:type="spellEnd"/>
      <w:r w:rsidRPr="00A77DEE">
        <w:rPr>
          <w:rFonts w:ascii="Times New Roman" w:hAnsi="Times New Roman" w:cs="Times New Roman"/>
          <w:sz w:val="24"/>
          <w:szCs w:val="24"/>
        </w:rPr>
        <w:t xml:space="preserve"> сельсовет муниципального района </w:t>
      </w:r>
      <w:proofErr w:type="spellStart"/>
      <w:r w:rsidRPr="00A77DEE">
        <w:rPr>
          <w:rFonts w:ascii="Times New Roman" w:hAnsi="Times New Roman" w:cs="Times New Roman"/>
          <w:sz w:val="24"/>
          <w:szCs w:val="24"/>
        </w:rPr>
        <w:t>Балтачевский</w:t>
      </w:r>
      <w:proofErr w:type="spellEnd"/>
      <w:r w:rsidRPr="00A77DEE">
        <w:rPr>
          <w:rFonts w:ascii="Times New Roman" w:hAnsi="Times New Roman" w:cs="Times New Roman"/>
          <w:sz w:val="24"/>
          <w:szCs w:val="24"/>
        </w:rPr>
        <w:t xml:space="preserve"> район Республики Башкортостан</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1. ОБЩИЕ ПОЛОЖЕНИЯ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1.1. </w:t>
      </w:r>
      <w:proofErr w:type="gramStart"/>
      <w:r w:rsidRPr="00A77DEE">
        <w:rPr>
          <w:rFonts w:ascii="Times New Roman" w:hAnsi="Times New Roman" w:cs="Times New Roman"/>
          <w:color w:val="000000"/>
          <w:sz w:val="24"/>
          <w:szCs w:val="24"/>
        </w:rPr>
        <w:t xml:space="preserve">Муниципальный контроль за обеспечением сохранности автомобильных дорог местного значения - деятельность Администрации сельского поселения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по организации и проведению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в области дорожной деятельности, а также муниципальными правовыми актами</w:t>
      </w:r>
      <w:proofErr w:type="gramEnd"/>
      <w:r w:rsidRPr="00A77DEE">
        <w:rPr>
          <w:rFonts w:ascii="Times New Roman" w:hAnsi="Times New Roman" w:cs="Times New Roman"/>
          <w:color w:val="000000"/>
          <w:sz w:val="24"/>
          <w:szCs w:val="24"/>
        </w:rPr>
        <w:t>.</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Организация муниципального контроля осуществляется в соответствии </w:t>
      </w:r>
      <w:proofErr w:type="gramStart"/>
      <w:r w:rsidRPr="00A77DEE">
        <w:rPr>
          <w:rFonts w:ascii="Times New Roman" w:hAnsi="Times New Roman" w:cs="Times New Roman"/>
          <w:color w:val="000000"/>
          <w:sz w:val="24"/>
          <w:szCs w:val="24"/>
        </w:rPr>
        <w:t>с</w:t>
      </w:r>
      <w:proofErr w:type="gramEnd"/>
      <w:r w:rsidRPr="00A77DEE">
        <w:rPr>
          <w:rFonts w:ascii="Times New Roman" w:hAnsi="Times New Roman" w:cs="Times New Roman"/>
          <w:color w:val="000000"/>
          <w:sz w:val="24"/>
          <w:szCs w:val="24"/>
        </w:rPr>
        <w:t>:</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 </w:t>
      </w:r>
      <w:hyperlink r:id="rId7" w:history="1">
        <w:r w:rsidRPr="00A77DEE">
          <w:rPr>
            <w:rFonts w:ascii="Times New Roman" w:hAnsi="Times New Roman" w:cs="Times New Roman"/>
            <w:color w:val="000000"/>
            <w:sz w:val="24"/>
            <w:szCs w:val="24"/>
          </w:rPr>
          <w:t>Конституцией</w:t>
        </w:r>
      </w:hyperlink>
      <w:r w:rsidRPr="00A77DEE">
        <w:rPr>
          <w:rFonts w:ascii="Times New Roman" w:hAnsi="Times New Roman" w:cs="Times New Roman"/>
          <w:color w:val="000000"/>
          <w:sz w:val="24"/>
          <w:szCs w:val="24"/>
        </w:rPr>
        <w:t xml:space="preserve">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 Федеральным </w:t>
      </w:r>
      <w:hyperlink r:id="rId8"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 Федеральным </w:t>
      </w:r>
      <w:hyperlink r:id="rId9"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 Федеральным </w:t>
      </w:r>
      <w:hyperlink r:id="rId10"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1.2. Муниципальный </w:t>
      </w:r>
      <w:proofErr w:type="gramStart"/>
      <w:r w:rsidRPr="00A77DEE">
        <w:rPr>
          <w:rFonts w:ascii="Times New Roman" w:hAnsi="Times New Roman" w:cs="Times New Roman"/>
          <w:color w:val="000000"/>
          <w:sz w:val="24"/>
          <w:szCs w:val="24"/>
        </w:rPr>
        <w:t>контроль за</w:t>
      </w:r>
      <w:proofErr w:type="gramEnd"/>
      <w:r w:rsidRPr="00A77DEE">
        <w:rPr>
          <w:rFonts w:ascii="Times New Roman" w:hAnsi="Times New Roman" w:cs="Times New Roman"/>
          <w:color w:val="000000"/>
          <w:sz w:val="24"/>
          <w:szCs w:val="24"/>
        </w:rPr>
        <w:t xml:space="preserve"> обеспечением сохранности автомобильных дорог местного значения на территории поселения осуществляется Администрацией сельского поселения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(далее по тексту - орган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1.3. Муниципальный </w:t>
      </w:r>
      <w:proofErr w:type="gramStart"/>
      <w:r w:rsidRPr="00A77DEE">
        <w:rPr>
          <w:rFonts w:ascii="Times New Roman" w:hAnsi="Times New Roman" w:cs="Times New Roman"/>
          <w:color w:val="000000"/>
          <w:sz w:val="24"/>
          <w:szCs w:val="24"/>
        </w:rPr>
        <w:t>контроль за</w:t>
      </w:r>
      <w:proofErr w:type="gramEnd"/>
      <w:r w:rsidRPr="00A77DEE">
        <w:rPr>
          <w:rFonts w:ascii="Times New Roman" w:hAnsi="Times New Roman" w:cs="Times New Roman"/>
          <w:color w:val="000000"/>
          <w:sz w:val="24"/>
          <w:szCs w:val="24"/>
        </w:rPr>
        <w:t xml:space="preserve"> обеспечением сохранности автомобильных дорог местного значения (далее по тексту - муниципальный контроль) осуществляется уполномоченными на осуществление муниципального контроля должностными лицами.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Полномочия должностных лиц устанавливаются настоящим Положением и их должностными инструкциями.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1.4. Должностное лицо, уполномоченное осуществлять муниципальный контроль, определяется постановлением Администрации сельского поселения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1.5.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поселения.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1.6. Административный регламент по осуществлению муниципального </w:t>
      </w:r>
      <w:proofErr w:type="gramStart"/>
      <w:r w:rsidRPr="00A77DEE">
        <w:rPr>
          <w:rFonts w:ascii="Times New Roman" w:hAnsi="Times New Roman" w:cs="Times New Roman"/>
          <w:color w:val="000000"/>
          <w:sz w:val="24"/>
          <w:szCs w:val="24"/>
        </w:rPr>
        <w:t>контроля за</w:t>
      </w:r>
      <w:proofErr w:type="gramEnd"/>
      <w:r w:rsidRPr="00A77DEE">
        <w:rPr>
          <w:rFonts w:ascii="Times New Roman" w:hAnsi="Times New Roman" w:cs="Times New Roman"/>
          <w:color w:val="000000"/>
          <w:sz w:val="24"/>
          <w:szCs w:val="24"/>
        </w:rPr>
        <w:t xml:space="preserve"> обеспечением сохранности автомобильных дорог местного значения (далее по тексту - Административный регламент) является муниципальным правовым актом, устанавливающим сроки и последовательность административных процедур (действий) органа муниципального контроля при осуществлении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1.7. Административный регламент утверждается постановлением Администрации сельского </w:t>
      </w:r>
      <w:r w:rsidRPr="00A77DEE">
        <w:rPr>
          <w:rFonts w:ascii="Times New Roman" w:hAnsi="Times New Roman" w:cs="Times New Roman"/>
          <w:color w:val="000000"/>
          <w:sz w:val="24"/>
          <w:szCs w:val="24"/>
        </w:rPr>
        <w:lastRenderedPageBreak/>
        <w:t xml:space="preserve">поселения </w:t>
      </w:r>
      <w:proofErr w:type="spellStart"/>
      <w:r w:rsidRPr="00A77DEE">
        <w:rPr>
          <w:rFonts w:ascii="Times New Roman" w:hAnsi="Times New Roman" w:cs="Times New Roman"/>
          <w:color w:val="000000"/>
          <w:sz w:val="24"/>
          <w:szCs w:val="24"/>
        </w:rPr>
        <w:t>Нижнесикиязовский</w:t>
      </w:r>
      <w:proofErr w:type="spellEnd"/>
      <w:r w:rsidRPr="00A77DEE">
        <w:rPr>
          <w:rFonts w:ascii="Times New Roman" w:hAnsi="Times New Roman" w:cs="Times New Roman"/>
          <w:color w:val="000000"/>
          <w:sz w:val="24"/>
          <w:szCs w:val="24"/>
        </w:rPr>
        <w:t xml:space="preserve"> сельсовет муниципального района </w:t>
      </w:r>
      <w:proofErr w:type="spellStart"/>
      <w:r w:rsidRPr="00A77DEE">
        <w:rPr>
          <w:rFonts w:ascii="Times New Roman" w:hAnsi="Times New Roman" w:cs="Times New Roman"/>
          <w:color w:val="000000"/>
          <w:sz w:val="24"/>
          <w:szCs w:val="24"/>
        </w:rPr>
        <w:t>Балтачевский</w:t>
      </w:r>
      <w:proofErr w:type="spellEnd"/>
      <w:r w:rsidRPr="00A77DEE">
        <w:rPr>
          <w:rFonts w:ascii="Times New Roman" w:hAnsi="Times New Roman" w:cs="Times New Roman"/>
          <w:color w:val="000000"/>
          <w:sz w:val="24"/>
          <w:szCs w:val="24"/>
        </w:rPr>
        <w:t xml:space="preserve"> район Республики Башкортостан </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1.8. </w:t>
      </w:r>
      <w:proofErr w:type="gramStart"/>
      <w:r w:rsidRPr="00A77DEE">
        <w:rPr>
          <w:rFonts w:ascii="Times New Roman" w:hAnsi="Times New Roman" w:cs="Times New Roman"/>
          <w:color w:val="000000"/>
          <w:sz w:val="24"/>
          <w:szCs w:val="24"/>
        </w:rPr>
        <w:t>Предметом муниципального контроля является  соблюдение физическими и юридическими лицами  требований, установленных Федеральным законом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иными нормативными правовыми актами Российской Федерации, нормативными правовыми актами Республики Башкортостан, муниципальными правовыми актами, регулирующими деятельность, связанную с обеспечением сохранности автомобильных дорог</w:t>
      </w:r>
      <w:proofErr w:type="gramEnd"/>
      <w:r w:rsidRPr="00A77DEE">
        <w:rPr>
          <w:rFonts w:ascii="Times New Roman" w:hAnsi="Times New Roman" w:cs="Times New Roman"/>
          <w:color w:val="000000"/>
          <w:sz w:val="24"/>
          <w:szCs w:val="24"/>
        </w:rPr>
        <w:t xml:space="preserve"> местного значения, использованием полос отвода и придорожных </w:t>
      </w:r>
      <w:proofErr w:type="gramStart"/>
      <w:r w:rsidRPr="00A77DEE">
        <w:rPr>
          <w:rFonts w:ascii="Times New Roman" w:hAnsi="Times New Roman" w:cs="Times New Roman"/>
          <w:color w:val="000000"/>
          <w:sz w:val="24"/>
          <w:szCs w:val="24"/>
        </w:rPr>
        <w:t>полос</w:t>
      </w:r>
      <w:proofErr w:type="gramEnd"/>
      <w:r w:rsidRPr="00A77DEE">
        <w:rPr>
          <w:rFonts w:ascii="Times New Roman" w:hAnsi="Times New Roman" w:cs="Times New Roman"/>
          <w:color w:val="000000"/>
          <w:sz w:val="24"/>
          <w:szCs w:val="24"/>
        </w:rPr>
        <w:t xml:space="preserve"> автомобильных дорог местного значения.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2. ЦЕЛИ И ЗАДАЧИ МУНИЦИПАЛЬНОГО </w:t>
      </w:r>
      <w:proofErr w:type="gramStart"/>
      <w:r w:rsidRPr="00A77DEE">
        <w:rPr>
          <w:rFonts w:ascii="Times New Roman" w:hAnsi="Times New Roman" w:cs="Times New Roman"/>
          <w:color w:val="000000"/>
          <w:sz w:val="24"/>
          <w:szCs w:val="24"/>
        </w:rPr>
        <w:t>КОНТРОЛЯ ЗА</w:t>
      </w:r>
      <w:proofErr w:type="gramEnd"/>
      <w:r w:rsidRPr="00A77DEE">
        <w:rPr>
          <w:rFonts w:ascii="Times New Roman" w:hAnsi="Times New Roman" w:cs="Times New Roman"/>
          <w:color w:val="000000"/>
          <w:sz w:val="24"/>
          <w:szCs w:val="24"/>
        </w:rPr>
        <w:t xml:space="preserve"> ОБЕСПЕЧЕНИЕМ СОХРАННОСТИ АВТОМОБИЛЬНЫХ ДОРОГ МЕСТНОГО ЗНАЧЕНИЯ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2.1. Целью муниципального контроля является обеспечение соблюдения законодательства об автомобильных дорогах и  дорожной деятельности.</w:t>
      </w:r>
    </w:p>
    <w:p w:rsidR="00A77DEE" w:rsidRPr="00A77DEE" w:rsidRDefault="00A77DEE" w:rsidP="00A77DEE">
      <w:pPr>
        <w:pStyle w:val="ConsPlusNormal"/>
        <w:ind w:right="-2" w:firstLine="540"/>
        <w:jc w:val="both"/>
        <w:rPr>
          <w:rFonts w:ascii="Times New Roman" w:hAnsi="Times New Roman" w:cs="Times New Roman"/>
          <w:b/>
          <w:bCs/>
          <w:color w:val="000000"/>
          <w:sz w:val="24"/>
          <w:szCs w:val="24"/>
        </w:rPr>
      </w:pPr>
      <w:r w:rsidRPr="00A77DEE">
        <w:rPr>
          <w:rFonts w:ascii="Times New Roman" w:hAnsi="Times New Roman" w:cs="Times New Roman"/>
          <w:color w:val="000000"/>
          <w:sz w:val="24"/>
          <w:szCs w:val="24"/>
        </w:rPr>
        <w:t>2.2. Задачами муниципального контроля является обеспечение соблюдения физическими и  юридическими лицами  требований  нормативных правовых актов, устанавливающих в том числе:</w:t>
      </w:r>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t xml:space="preserve">а) использование полос отвода и придорожных </w:t>
      </w:r>
      <w:proofErr w:type="gramStart"/>
      <w:r w:rsidRPr="00A77DEE">
        <w:rPr>
          <w:color w:val="000000"/>
          <w:sz w:val="24"/>
        </w:rPr>
        <w:t>полос</w:t>
      </w:r>
      <w:proofErr w:type="gramEnd"/>
      <w:r w:rsidRPr="00A77DEE">
        <w:rPr>
          <w:color w:val="000000"/>
          <w:sz w:val="24"/>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t>б) организацию и проведение работ по ремонту и содержанию автомобильных дорог местного значения;</w:t>
      </w:r>
    </w:p>
    <w:p w:rsidR="00A77DEE" w:rsidRPr="00A77DEE" w:rsidRDefault="00A77DEE" w:rsidP="00A77DEE">
      <w:pPr>
        <w:autoSpaceDE w:val="0"/>
        <w:autoSpaceDN w:val="0"/>
        <w:adjustRightInd w:val="0"/>
        <w:ind w:right="-2" w:firstLine="540"/>
        <w:jc w:val="both"/>
        <w:rPr>
          <w:color w:val="000000"/>
          <w:sz w:val="24"/>
        </w:rPr>
      </w:pPr>
      <w:proofErr w:type="gramStart"/>
      <w:r w:rsidRPr="00A77DEE">
        <w:rPr>
          <w:color w:val="000000"/>
          <w:sz w:val="24"/>
        </w:rPr>
        <w:t>в) 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w:t>
      </w:r>
      <w:proofErr w:type="gramEnd"/>
      <w:r w:rsidRPr="00A77DEE">
        <w:rPr>
          <w:color w:val="000000"/>
          <w:sz w:val="24"/>
        </w:rPr>
        <w:t xml:space="preserve">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3. ПОРЯДОК  ОСУЩЕСТВЛЕНИЯ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3.1. Муниципальный контроль осуществляется путем:</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автомобильных дорог местного значения федеральными законами, законами Республики Башкортостан и принятыми в соответствии с ними муниципальными правовыми актами;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2) проведения обследования автомобильных дорог местного значения;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3) анализа исполнения обязательных требований, информация о которых получена в ходе осуществления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3.2.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A77DEE">
          <w:rPr>
            <w:rFonts w:ascii="Times New Roman" w:hAnsi="Times New Roman" w:cs="Times New Roman"/>
            <w:color w:val="000000"/>
            <w:sz w:val="24"/>
            <w:szCs w:val="24"/>
          </w:rPr>
          <w:t>закона</w:t>
        </w:r>
      </w:hyperlink>
      <w:r w:rsidRPr="00A77DE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3.3. Проверка проводится на основании постановления главы сельского поселения.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3.4. Заверенные печатью копии постановления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w:t>
      </w:r>
      <w:r w:rsidRPr="00A77DEE">
        <w:rPr>
          <w:rFonts w:ascii="Times New Roman" w:hAnsi="Times New Roman" w:cs="Times New Roman"/>
          <w:color w:val="000000"/>
          <w:sz w:val="24"/>
          <w:szCs w:val="24"/>
        </w:rPr>
        <w:lastRenderedPageBreak/>
        <w:t>об экспертах, экспертных организациях в целях подтверждения своих полномочий.</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3.5. Порядок проведения проверок, предусмотренных </w:t>
      </w:r>
      <w:hyperlink w:anchor="Par84" w:history="1">
        <w:r w:rsidRPr="00A77DEE">
          <w:rPr>
            <w:rFonts w:ascii="Times New Roman" w:hAnsi="Times New Roman" w:cs="Times New Roman"/>
            <w:color w:val="000000"/>
            <w:sz w:val="24"/>
            <w:szCs w:val="24"/>
          </w:rPr>
          <w:t>разделами 4</w:t>
        </w:r>
      </w:hyperlink>
      <w:r w:rsidRPr="00A77DEE">
        <w:rPr>
          <w:rFonts w:ascii="Times New Roman" w:hAnsi="Times New Roman" w:cs="Times New Roman"/>
          <w:color w:val="000000"/>
          <w:sz w:val="24"/>
          <w:szCs w:val="24"/>
        </w:rPr>
        <w:t xml:space="preserve"> - </w:t>
      </w:r>
      <w:hyperlink w:anchor="Par126" w:history="1">
        <w:r w:rsidRPr="00A77DEE">
          <w:rPr>
            <w:rFonts w:ascii="Times New Roman" w:hAnsi="Times New Roman" w:cs="Times New Roman"/>
            <w:color w:val="000000"/>
            <w:sz w:val="24"/>
            <w:szCs w:val="24"/>
          </w:rPr>
          <w:t>7</w:t>
        </w:r>
      </w:hyperlink>
      <w:r w:rsidRPr="00A77DEE">
        <w:rPr>
          <w:rFonts w:ascii="Times New Roman" w:hAnsi="Times New Roman" w:cs="Times New Roman"/>
          <w:color w:val="000000"/>
          <w:sz w:val="24"/>
          <w:szCs w:val="24"/>
        </w:rPr>
        <w:t xml:space="preserve"> настоящего Положения осуществляется в соответствии с Административным регламентом.</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bookmarkStart w:id="0" w:name="Par84"/>
      <w:bookmarkEnd w:id="0"/>
      <w:r w:rsidRPr="00A77DEE">
        <w:rPr>
          <w:rFonts w:ascii="Times New Roman" w:hAnsi="Times New Roman" w:cs="Times New Roman"/>
          <w:color w:val="000000"/>
          <w:sz w:val="24"/>
          <w:szCs w:val="24"/>
        </w:rPr>
        <w:t>4. ОРГАНИЗАЦИЯ И ПРОВЕДЕНИЕ ПЛАНОВОЙ ПРОВЕРКИ В ОТНОШЕНИИ</w:t>
      </w:r>
    </w:p>
    <w:p w:rsidR="00A77DEE" w:rsidRPr="00A77DEE" w:rsidRDefault="00A77DEE" w:rsidP="00A77DEE">
      <w:pPr>
        <w:pStyle w:val="ConsPlusNormal"/>
        <w:ind w:right="-2"/>
        <w:jc w:val="center"/>
        <w:rPr>
          <w:rFonts w:ascii="Times New Roman" w:hAnsi="Times New Roman" w:cs="Times New Roman"/>
          <w:b/>
          <w:color w:val="000000"/>
          <w:sz w:val="24"/>
          <w:szCs w:val="24"/>
        </w:rPr>
      </w:pPr>
      <w:r w:rsidRPr="00A77DEE">
        <w:rPr>
          <w:rFonts w:ascii="Times New Roman" w:hAnsi="Times New Roman" w:cs="Times New Roman"/>
          <w:color w:val="000000"/>
          <w:sz w:val="24"/>
          <w:szCs w:val="24"/>
        </w:rPr>
        <w:t>ЮРИДИЧЕСКИХ ЛИЦ И ИНДИВИДУАЛЬНЫХ ПРЕДПРИНИМАТЕЛЕЙ</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4.1. Предметом проверки является соблюдение юридическими лицами, индивидуальными предпринимателями обязательных требований, установленных в отношении дорог местного значения федеральными законами и законами Республики Башкортостан в области дорожной деятельности, а также муниципальными правовыми актами.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4.2. Плановые проверки в отношении юридических лиц и индивидуальных предпринимателей проводятся на основании ежегодного плана проведения проверок, утверждаемого главой сельского поселения в соответствии с требованиями Федерального </w:t>
      </w:r>
      <w:hyperlink r:id="rId12" w:history="1">
        <w:r w:rsidRPr="00A77DEE">
          <w:rPr>
            <w:rFonts w:ascii="Times New Roman" w:hAnsi="Times New Roman" w:cs="Times New Roman"/>
            <w:color w:val="000000"/>
            <w:sz w:val="24"/>
            <w:szCs w:val="24"/>
          </w:rPr>
          <w:t>закона</w:t>
        </w:r>
      </w:hyperlink>
      <w:r w:rsidRPr="00A77DE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4.3. Утвержденный главой сельского поселения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4.4. Ежегодные планы проведения плановых проверок в отношении юридических лиц и индивидуальных предпринимателей разрабатываются органом муниципального контроля в соответствии с Федеральным </w:t>
      </w:r>
      <w:hyperlink r:id="rId13"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4.5. Орган муниципального контроля  в срок до 1 сентября года, предшествующего году проведения плановых проверок, разрабатывает и направляет в прокуратуру </w:t>
      </w:r>
      <w:proofErr w:type="spellStart"/>
      <w:r w:rsidRPr="00A77DEE">
        <w:rPr>
          <w:rFonts w:ascii="Times New Roman" w:hAnsi="Times New Roman" w:cs="Times New Roman"/>
          <w:color w:val="000000"/>
          <w:sz w:val="24"/>
          <w:szCs w:val="24"/>
        </w:rPr>
        <w:t>Балтачевского</w:t>
      </w:r>
      <w:proofErr w:type="spellEnd"/>
      <w:r w:rsidRPr="00A77DEE">
        <w:rPr>
          <w:rFonts w:ascii="Times New Roman" w:hAnsi="Times New Roman" w:cs="Times New Roman"/>
          <w:color w:val="000000"/>
          <w:sz w:val="24"/>
          <w:szCs w:val="24"/>
        </w:rPr>
        <w:t xml:space="preserve"> района проект ежегодного плана проведения плановых проверок органом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4.6. Орган муниципального контроля, по итогам рассмотрения предложений направляет в прокуратуру </w:t>
      </w:r>
      <w:proofErr w:type="spellStart"/>
      <w:r w:rsidRPr="00A77DEE">
        <w:rPr>
          <w:rFonts w:ascii="Times New Roman" w:hAnsi="Times New Roman" w:cs="Times New Roman"/>
          <w:color w:val="000000"/>
          <w:sz w:val="24"/>
          <w:szCs w:val="24"/>
        </w:rPr>
        <w:t>Балтачевского</w:t>
      </w:r>
      <w:proofErr w:type="spellEnd"/>
      <w:r w:rsidRPr="00A77DEE">
        <w:rPr>
          <w:rFonts w:ascii="Times New Roman" w:hAnsi="Times New Roman" w:cs="Times New Roman"/>
          <w:color w:val="000000"/>
          <w:sz w:val="24"/>
          <w:szCs w:val="24"/>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 в отношении юридических лиц и индивидуальных предпринимателей.</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w:t>
      </w:r>
      <w:proofErr w:type="gramStart"/>
      <w:r w:rsidRPr="00A77DEE">
        <w:rPr>
          <w:rFonts w:ascii="Times New Roman" w:hAnsi="Times New Roman" w:cs="Times New Roman"/>
          <w:color w:val="000000"/>
          <w:sz w:val="24"/>
          <w:szCs w:val="24"/>
        </w:rPr>
        <w:t>копии приказа руководителя органа муниципального контроля</w:t>
      </w:r>
      <w:proofErr w:type="gramEnd"/>
      <w:r w:rsidRPr="00A77DEE">
        <w:rPr>
          <w:rFonts w:ascii="Times New Roman" w:hAnsi="Times New Roman" w:cs="Times New Roman"/>
          <w:color w:val="000000"/>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5. ОРГАНИЗАЦИЯ И ПРОВЕДЕНИЕ ВНЕПЛАНОВОЙ ПРОВЕРКИ В ОТНОШЕНИИ ЮРИДИЧЕСКИХ ЛИЦ И ИНДИВИДУАЛЬНЫХ ПРЕДПРИНИМАТЕЛЕЙ</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5.1. </w:t>
      </w:r>
      <w:proofErr w:type="gramStart"/>
      <w:r w:rsidRPr="00A77DEE">
        <w:rPr>
          <w:rFonts w:ascii="Times New Roman" w:hAnsi="Times New Roman" w:cs="Times New Roman"/>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5.2. Основанием для проведения внеплановой проверки являются основания, указанные в </w:t>
      </w:r>
      <w:hyperlink r:id="rId14" w:history="1">
        <w:r w:rsidRPr="00A77DEE">
          <w:rPr>
            <w:rFonts w:ascii="Times New Roman" w:hAnsi="Times New Roman" w:cs="Times New Roman"/>
            <w:color w:val="000000"/>
            <w:sz w:val="24"/>
            <w:szCs w:val="24"/>
          </w:rPr>
          <w:t>части 2 статьи 10</w:t>
        </w:r>
      </w:hyperlink>
      <w:r w:rsidRPr="00A77DEE">
        <w:rPr>
          <w:rFonts w:ascii="Times New Roman" w:hAnsi="Times New Roman" w:cs="Times New Roman"/>
          <w:color w:val="000000"/>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5.3. О проведении внеплановой выездной проверки, за исключением внеплановой выездной проверки, </w:t>
      </w:r>
      <w:proofErr w:type="gramStart"/>
      <w:r w:rsidRPr="00A77DEE">
        <w:rPr>
          <w:rFonts w:ascii="Times New Roman" w:hAnsi="Times New Roman" w:cs="Times New Roman"/>
          <w:color w:val="000000"/>
          <w:sz w:val="24"/>
          <w:szCs w:val="24"/>
        </w:rPr>
        <w:t>основания</w:t>
      </w:r>
      <w:proofErr w:type="gramEnd"/>
      <w:r w:rsidRPr="00A77DEE">
        <w:rPr>
          <w:rFonts w:ascii="Times New Roman" w:hAnsi="Times New Roman" w:cs="Times New Roman"/>
          <w:color w:val="000000"/>
          <w:sz w:val="24"/>
          <w:szCs w:val="24"/>
        </w:rPr>
        <w:t xml:space="preserve"> проведения которой указаны в </w:t>
      </w:r>
      <w:hyperlink r:id="rId15" w:history="1">
        <w:r w:rsidRPr="00A77DEE">
          <w:rPr>
            <w:rFonts w:ascii="Times New Roman" w:hAnsi="Times New Roman" w:cs="Times New Roman"/>
            <w:color w:val="000000"/>
            <w:sz w:val="24"/>
            <w:szCs w:val="24"/>
          </w:rPr>
          <w:t>пункте 2 части 2 статьи 10</w:t>
        </w:r>
      </w:hyperlink>
      <w:r w:rsidRPr="00A77DEE">
        <w:rPr>
          <w:rFonts w:ascii="Times New Roman" w:hAnsi="Times New Roman" w:cs="Times New Roman"/>
          <w:color w:val="000000"/>
          <w:sz w:val="24"/>
          <w:szCs w:val="24"/>
        </w:rPr>
        <w:t xml:space="preserve"> Федерального закона «О защите прав юридических лиц и индивидуальных предпринимателей при осуществлении </w:t>
      </w:r>
      <w:r w:rsidRPr="00A77DEE">
        <w:rPr>
          <w:rFonts w:ascii="Times New Roman" w:hAnsi="Times New Roman" w:cs="Times New Roman"/>
          <w:color w:val="000000"/>
          <w:sz w:val="24"/>
          <w:szCs w:val="24"/>
        </w:rPr>
        <w:lastRenderedPageBreak/>
        <w:t>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5.4. В случае</w:t>
      </w:r>
      <w:proofErr w:type="gramStart"/>
      <w:r w:rsidRPr="00A77DEE">
        <w:rPr>
          <w:rFonts w:ascii="Times New Roman" w:hAnsi="Times New Roman" w:cs="Times New Roman"/>
          <w:color w:val="000000"/>
          <w:sz w:val="24"/>
          <w:szCs w:val="24"/>
        </w:rPr>
        <w:t>,</w:t>
      </w:r>
      <w:proofErr w:type="gramEnd"/>
      <w:r w:rsidRPr="00A77DEE">
        <w:rPr>
          <w:rFonts w:ascii="Times New Roman" w:hAnsi="Times New Roman" w:cs="Times New Roman"/>
          <w:color w:val="00000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6. ДОКУМЕНТАРНАЯ ПРОВЕРКА</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6.1. </w:t>
      </w:r>
      <w:proofErr w:type="gramStart"/>
      <w:r w:rsidRPr="00A77DEE">
        <w:rPr>
          <w:rFonts w:ascii="Times New Roman" w:hAnsi="Times New Roman" w:cs="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6.2. Организация документарной проверки (как плановой, так и внеплановой) осуществляется в порядке, установленном Федеральным </w:t>
      </w:r>
      <w:hyperlink r:id="rId16"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6.3. </w:t>
      </w:r>
      <w:proofErr w:type="gramStart"/>
      <w:r w:rsidRPr="00A77DEE">
        <w:rPr>
          <w:rFonts w:ascii="Times New Roman" w:hAnsi="Times New Roman" w:cs="Times New Roman"/>
          <w:color w:val="000000"/>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17"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A77DEE">
        <w:rPr>
          <w:rFonts w:ascii="Times New Roman" w:hAnsi="Times New Roman" w:cs="Times New Roman"/>
          <w:color w:val="000000"/>
          <w:sz w:val="24"/>
          <w:szCs w:val="24"/>
        </w:rPr>
        <w:t xml:space="preserve">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6.4. В случае</w:t>
      </w:r>
      <w:proofErr w:type="gramStart"/>
      <w:r w:rsidRPr="00A77DEE">
        <w:rPr>
          <w:rFonts w:ascii="Times New Roman" w:hAnsi="Times New Roman" w:cs="Times New Roman"/>
          <w:color w:val="000000"/>
          <w:sz w:val="24"/>
          <w:szCs w:val="24"/>
        </w:rPr>
        <w:t>,</w:t>
      </w:r>
      <w:proofErr w:type="gramEnd"/>
      <w:r w:rsidRPr="00A77DEE">
        <w:rPr>
          <w:rFonts w:ascii="Times New Roman" w:hAnsi="Times New Roman" w:cs="Times New Roman"/>
          <w:color w:val="000000"/>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органа муниципального контроля о проведении документарной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6.8. В случае</w:t>
      </w:r>
      <w:proofErr w:type="gramStart"/>
      <w:r w:rsidRPr="00A77DEE">
        <w:rPr>
          <w:rFonts w:ascii="Times New Roman" w:hAnsi="Times New Roman" w:cs="Times New Roman"/>
          <w:color w:val="000000"/>
          <w:sz w:val="24"/>
          <w:szCs w:val="24"/>
        </w:rPr>
        <w:t>,</w:t>
      </w:r>
      <w:proofErr w:type="gramEnd"/>
      <w:r w:rsidRPr="00A77DEE">
        <w:rPr>
          <w:rFonts w:ascii="Times New Roman" w:hAnsi="Times New Roman" w:cs="Times New Roman"/>
          <w:color w:val="000000"/>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sidRPr="00A77DEE">
        <w:rPr>
          <w:rFonts w:ascii="Times New Roman" w:hAnsi="Times New Roman" w:cs="Times New Roman"/>
          <w:color w:val="000000"/>
          <w:sz w:val="24"/>
          <w:szCs w:val="24"/>
        </w:rPr>
        <w:lastRenderedPageBreak/>
        <w:t>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6.9. </w:t>
      </w:r>
      <w:proofErr w:type="gramStart"/>
      <w:r w:rsidRPr="00A77DEE">
        <w:rPr>
          <w:rFonts w:ascii="Times New Roman" w:hAnsi="Times New Roman" w:cs="Times New Roman"/>
          <w:color w:val="000000"/>
          <w:sz w:val="24"/>
          <w:szCs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Федеральном </w:t>
      </w:r>
      <w:hyperlink r:id="rId18" w:history="1">
        <w:r w:rsidRPr="00A77DEE">
          <w:rPr>
            <w:rFonts w:ascii="Times New Roman" w:hAnsi="Times New Roman" w:cs="Times New Roman"/>
            <w:color w:val="000000"/>
            <w:sz w:val="24"/>
            <w:szCs w:val="24"/>
          </w:rPr>
          <w:t>законе</w:t>
        </w:r>
      </w:hyperlink>
      <w:r w:rsidRPr="00A77DE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осуществлений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77DEE">
        <w:rPr>
          <w:rFonts w:ascii="Times New Roman" w:hAnsi="Times New Roman" w:cs="Times New Roman"/>
          <w:color w:val="000000"/>
          <w:sz w:val="24"/>
          <w:szCs w:val="24"/>
        </w:rPr>
        <w:t>,</w:t>
      </w:r>
      <w:proofErr w:type="gramEnd"/>
      <w:r w:rsidRPr="00A77DEE">
        <w:rPr>
          <w:rFonts w:ascii="Times New Roman" w:hAnsi="Times New Roman" w:cs="Times New Roman"/>
          <w:color w:val="000000"/>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bookmarkStart w:id="1" w:name="Par126"/>
      <w:bookmarkEnd w:id="1"/>
      <w:r w:rsidRPr="00A77DEE">
        <w:rPr>
          <w:rFonts w:ascii="Times New Roman" w:hAnsi="Times New Roman" w:cs="Times New Roman"/>
          <w:color w:val="000000"/>
          <w:sz w:val="24"/>
          <w:szCs w:val="24"/>
        </w:rPr>
        <w:t>7. ВЫЕЗДНАЯ ПРОВЕРКА</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7.1. </w:t>
      </w:r>
      <w:proofErr w:type="gramStart"/>
      <w:r w:rsidRPr="00A77DEE">
        <w:rPr>
          <w:rFonts w:ascii="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A77DEE">
        <w:rPr>
          <w:rFonts w:ascii="Times New Roman" w:hAnsi="Times New Roman" w:cs="Times New Roman"/>
          <w:color w:val="000000"/>
          <w:sz w:val="24"/>
          <w:szCs w:val="24"/>
        </w:rPr>
        <w:t>.</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7.3.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7.4. </w:t>
      </w:r>
      <w:proofErr w:type="gramStart"/>
      <w:r w:rsidRPr="00A77DEE">
        <w:rPr>
          <w:rFonts w:ascii="Times New Roman" w:hAnsi="Times New Roman" w:cs="Times New Roman"/>
          <w:color w:val="000000"/>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A77DEE">
        <w:rPr>
          <w:rFonts w:ascii="Times New Roman" w:hAnsi="Times New Roman" w:cs="Times New Roman"/>
          <w:color w:val="000000"/>
          <w:sz w:val="24"/>
          <w:szCs w:val="24"/>
        </w:rPr>
        <w:t>, представителями экспертных организаций, привлекаемых к выездной проверке, со сроками и с условиями ее проведения.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7.5. </w:t>
      </w:r>
      <w:proofErr w:type="gramStart"/>
      <w:r w:rsidRPr="00A77DEE">
        <w:rPr>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77DEE">
        <w:rPr>
          <w:rFonts w:ascii="Times New Roman" w:hAnsi="Times New Roman" w:cs="Times New Roman"/>
          <w:color w:val="000000"/>
          <w:sz w:val="24"/>
          <w:szCs w:val="24"/>
        </w:rPr>
        <w:t xml:space="preserve"> </w:t>
      </w:r>
      <w:proofErr w:type="gramStart"/>
      <w:r w:rsidRPr="00A77DEE">
        <w:rPr>
          <w:rFonts w:ascii="Times New Roman" w:hAnsi="Times New Roman" w:cs="Times New Roman"/>
          <w:color w:val="000000"/>
          <w:sz w:val="24"/>
          <w:szCs w:val="24"/>
        </w:rPr>
        <w:t xml:space="preserve">экспертов, представителей экспертных организаций на </w:t>
      </w:r>
      <w:r w:rsidRPr="00A77DEE">
        <w:rPr>
          <w:rFonts w:ascii="Times New Roman" w:hAnsi="Times New Roman" w:cs="Times New Roman"/>
          <w:color w:val="000000"/>
          <w:sz w:val="24"/>
          <w:szCs w:val="24"/>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7.6.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77DEE">
        <w:rPr>
          <w:rFonts w:ascii="Times New Roman" w:hAnsi="Times New Roman" w:cs="Times New Roman"/>
          <w:color w:val="000000"/>
          <w:sz w:val="24"/>
          <w:szCs w:val="24"/>
        </w:rPr>
        <w:t>аффилированными</w:t>
      </w:r>
      <w:proofErr w:type="spellEnd"/>
      <w:r w:rsidRPr="00A77DEE">
        <w:rPr>
          <w:rFonts w:ascii="Times New Roman" w:hAnsi="Times New Roman" w:cs="Times New Roman"/>
          <w:color w:val="000000"/>
          <w:sz w:val="24"/>
          <w:szCs w:val="24"/>
        </w:rPr>
        <w:t xml:space="preserve"> лицами проверяемых лиц.</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8. СРОК ПРОВЕДЕНИЯ ДОКУМЕНТАРНОЙ И ВЫЕЗДНОЙ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8.1. Срок проведения документарной и выездной проверки не может превышать двадцать рабочих дней.</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77DEE">
        <w:rPr>
          <w:rFonts w:ascii="Times New Roman" w:hAnsi="Times New Roman" w:cs="Times New Roman"/>
          <w:color w:val="000000"/>
          <w:sz w:val="24"/>
          <w:szCs w:val="24"/>
        </w:rPr>
        <w:t>микропредприятия</w:t>
      </w:r>
      <w:proofErr w:type="spellEnd"/>
      <w:r w:rsidRPr="00A77DEE">
        <w:rPr>
          <w:rFonts w:ascii="Times New Roman" w:hAnsi="Times New Roman" w:cs="Times New Roman"/>
          <w:color w:val="000000"/>
          <w:sz w:val="24"/>
          <w:szCs w:val="24"/>
        </w:rPr>
        <w:t xml:space="preserve"> в год.</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8.3. </w:t>
      </w:r>
      <w:proofErr w:type="gramStart"/>
      <w:r w:rsidRPr="00A77DEE">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77DEE">
        <w:rPr>
          <w:rFonts w:ascii="Times New Roman" w:hAnsi="Times New Roman" w:cs="Times New Roman"/>
          <w:color w:val="000000"/>
          <w:sz w:val="24"/>
          <w:szCs w:val="24"/>
        </w:rPr>
        <w:t>микропредприятий</w:t>
      </w:r>
      <w:proofErr w:type="spellEnd"/>
      <w:proofErr w:type="gramEnd"/>
      <w:r w:rsidRPr="00A77DEE">
        <w:rPr>
          <w:rFonts w:ascii="Times New Roman" w:hAnsi="Times New Roman" w:cs="Times New Roman"/>
          <w:color w:val="000000"/>
          <w:sz w:val="24"/>
          <w:szCs w:val="24"/>
        </w:rPr>
        <w:t xml:space="preserve"> не более чем на пятнадцать часов.</w:t>
      </w: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9. ОГРАНИЧЕНИЯ ПРИ ПРОВЕДЕНИИ ПРОВЕРКИ В ОТНОШЕНИИ</w:t>
      </w:r>
    </w:p>
    <w:p w:rsidR="00A77DEE" w:rsidRPr="00A77DEE" w:rsidRDefault="00A77DEE" w:rsidP="00A77DEE">
      <w:pPr>
        <w:pStyle w:val="ConsPlusNormal"/>
        <w:ind w:right="-2"/>
        <w:jc w:val="center"/>
        <w:rPr>
          <w:rFonts w:ascii="Times New Roman" w:hAnsi="Times New Roman" w:cs="Times New Roman"/>
          <w:b/>
          <w:color w:val="000000"/>
          <w:sz w:val="24"/>
          <w:szCs w:val="24"/>
        </w:rPr>
      </w:pPr>
      <w:r w:rsidRPr="00A77DEE">
        <w:rPr>
          <w:rFonts w:ascii="Times New Roman" w:hAnsi="Times New Roman" w:cs="Times New Roman"/>
          <w:color w:val="000000"/>
          <w:sz w:val="24"/>
          <w:szCs w:val="24"/>
        </w:rPr>
        <w:t>ЮРИДИЧЕСКИХ ЛИЦ И ИНДИВИДУАЛЬНЫХ ПРЕДПРИНИМАТЕЛЕЙ</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9.1. При проведении проверки должностные лица органа муниципального контроля не вправе:</w:t>
      </w:r>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t>При проведении проверки должностные лица органа муниципального контроля не вправе:</w:t>
      </w:r>
    </w:p>
    <w:p w:rsidR="00A77DEE" w:rsidRPr="00A77DEE" w:rsidRDefault="00A77DEE" w:rsidP="00A77DEE">
      <w:pPr>
        <w:autoSpaceDE w:val="0"/>
        <w:autoSpaceDN w:val="0"/>
        <w:adjustRightInd w:val="0"/>
        <w:ind w:right="-2" w:firstLine="540"/>
        <w:jc w:val="both"/>
        <w:rPr>
          <w:color w:val="000000"/>
          <w:sz w:val="24"/>
        </w:rPr>
      </w:pPr>
      <w:proofErr w:type="gramStart"/>
      <w:r w:rsidRPr="00A77DEE">
        <w:rPr>
          <w:color w:val="000000"/>
          <w:sz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7DEE" w:rsidRPr="00A77DEE" w:rsidRDefault="00A77DEE" w:rsidP="00A77DEE">
      <w:pPr>
        <w:autoSpaceDE w:val="0"/>
        <w:autoSpaceDN w:val="0"/>
        <w:adjustRightInd w:val="0"/>
        <w:ind w:right="-2" w:firstLine="540"/>
        <w:jc w:val="both"/>
        <w:rPr>
          <w:color w:val="000000"/>
          <w:sz w:val="24"/>
        </w:rPr>
      </w:pPr>
      <w:proofErr w:type="gramStart"/>
      <w:r w:rsidRPr="00A77DEE">
        <w:rPr>
          <w:color w:val="000000"/>
          <w:sz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A77DEE">
          <w:rPr>
            <w:color w:val="000000"/>
            <w:sz w:val="24"/>
          </w:rPr>
          <w:t>подпунктом «б» пункта 2 части 2 статьи 10</w:t>
        </w:r>
      </w:hyperlink>
      <w:r w:rsidRPr="00A77DEE">
        <w:rPr>
          <w:color w:val="000000"/>
          <w:sz w:val="24"/>
        </w:rPr>
        <w:t xml:space="preserve">   Федерального закона от 26.12.2008 N 294-ФЗ «О защите прав юридических лиц и индивидуальных предпринимателей при осуществлении</w:t>
      </w:r>
      <w:proofErr w:type="gramEnd"/>
      <w:r w:rsidRPr="00A77DEE">
        <w:rPr>
          <w:color w:val="000000"/>
          <w:sz w:val="24"/>
        </w:rPr>
        <w:t xml:space="preserve"> государственного контроля (надзора) и муниципального контроля»; </w:t>
      </w:r>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7DEE" w:rsidRPr="00A77DEE" w:rsidRDefault="00A77DEE" w:rsidP="00A77DEE">
      <w:pPr>
        <w:autoSpaceDE w:val="0"/>
        <w:autoSpaceDN w:val="0"/>
        <w:adjustRightInd w:val="0"/>
        <w:ind w:right="-2" w:firstLine="540"/>
        <w:jc w:val="both"/>
        <w:rPr>
          <w:color w:val="000000"/>
          <w:sz w:val="24"/>
        </w:rPr>
      </w:pPr>
      <w:proofErr w:type="gramStart"/>
      <w:r w:rsidRPr="00A77DEE">
        <w:rPr>
          <w:color w:val="000000"/>
          <w:sz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77DEE">
        <w:rPr>
          <w:color w:val="000000"/>
          <w:sz w:val="24"/>
        </w:rPr>
        <w:t xml:space="preserve"> техническими документами и правилами и методами исследований, испытаний, измерений;</w:t>
      </w:r>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A77DEE">
          <w:rPr>
            <w:color w:val="000000"/>
            <w:sz w:val="24"/>
          </w:rPr>
          <w:t>тайну</w:t>
        </w:r>
      </w:hyperlink>
      <w:r w:rsidRPr="00A77DEE">
        <w:rPr>
          <w:color w:val="000000"/>
          <w:sz w:val="24"/>
        </w:rPr>
        <w:t>, за исключением случаев, предусмотренных законодательством Российской Федерации;</w:t>
      </w:r>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t>6) превышать установленные сроки проведения проверки;</w:t>
      </w:r>
    </w:p>
    <w:p w:rsidR="00A77DEE" w:rsidRPr="00A77DEE" w:rsidRDefault="00A77DEE" w:rsidP="00A77DEE">
      <w:pPr>
        <w:autoSpaceDE w:val="0"/>
        <w:autoSpaceDN w:val="0"/>
        <w:adjustRightInd w:val="0"/>
        <w:ind w:right="-2" w:firstLine="540"/>
        <w:jc w:val="both"/>
        <w:rPr>
          <w:color w:val="000000"/>
          <w:sz w:val="24"/>
        </w:rPr>
      </w:pPr>
      <w:r w:rsidRPr="00A77DEE">
        <w:rPr>
          <w:color w:val="000000"/>
          <w:sz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10. ПОРЯДОК ОФОРМЛЕНИЯ РЕЗУЛЬТАТОВ ПРОВЕРКИ В ОТНОШЕНИИ</w:t>
      </w:r>
    </w:p>
    <w:p w:rsidR="00A77DEE" w:rsidRPr="00A77DEE" w:rsidRDefault="00A77DEE" w:rsidP="00A77DEE">
      <w:pPr>
        <w:pStyle w:val="ConsPlusNormal"/>
        <w:ind w:right="-2"/>
        <w:jc w:val="center"/>
        <w:rPr>
          <w:rFonts w:ascii="Times New Roman" w:hAnsi="Times New Roman" w:cs="Times New Roman"/>
          <w:b/>
          <w:color w:val="000000"/>
          <w:sz w:val="24"/>
          <w:szCs w:val="24"/>
        </w:rPr>
      </w:pPr>
      <w:r w:rsidRPr="00A77DEE">
        <w:rPr>
          <w:rFonts w:ascii="Times New Roman" w:hAnsi="Times New Roman" w:cs="Times New Roman"/>
          <w:color w:val="000000"/>
          <w:sz w:val="24"/>
          <w:szCs w:val="24"/>
        </w:rPr>
        <w:t>ЮРИДИЧЕСКИХ ЛИЦ И ИНДИВИДУАЛЬНЫХ ПРЕДПРИНИМАТЕЛЕЙ</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10.1.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10.2. В акте проверки указываются: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 дата, время и место составления акта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2) наименование органа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3) дата и номер приказа руководителя органа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4) фамилии, имена, отчества и должности должностного лица или должностных лиц, проводивших проверку;</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77DEE">
        <w:rPr>
          <w:rFonts w:ascii="Times New Roman" w:hAnsi="Times New Roman" w:cs="Times New Roman"/>
          <w:color w:val="000000"/>
          <w:sz w:val="24"/>
          <w:szCs w:val="24"/>
        </w:rPr>
        <w:t>присутствовавших</w:t>
      </w:r>
      <w:proofErr w:type="gramEnd"/>
      <w:r w:rsidRPr="00A77DEE">
        <w:rPr>
          <w:rFonts w:ascii="Times New Roman" w:hAnsi="Times New Roman" w:cs="Times New Roman"/>
          <w:color w:val="000000"/>
          <w:sz w:val="24"/>
          <w:szCs w:val="24"/>
        </w:rPr>
        <w:t xml:space="preserve"> при проведении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 дата, время, продолжительность и место проведения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proofErr w:type="gramStart"/>
      <w:r w:rsidRPr="00A77DEE">
        <w:rPr>
          <w:rFonts w:ascii="Times New Roman"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77DEE">
        <w:rPr>
          <w:rFonts w:ascii="Times New Roman" w:hAnsi="Times New Roman" w:cs="Times New Roman"/>
          <w:color w:val="000000"/>
          <w:sz w:val="24"/>
          <w:szCs w:val="24"/>
        </w:rPr>
        <w:t xml:space="preserve"> с отсутствием у юридического лица, индивидуального предпринимателя указанного журнала;</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9) подписи должностного лица или должностных лиц, проводивших проверку.</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10.3. </w:t>
      </w:r>
      <w:proofErr w:type="gramStart"/>
      <w:r w:rsidRPr="00A77DEE">
        <w:rPr>
          <w:rFonts w:ascii="Times New Roman" w:hAnsi="Times New Roman" w:cs="Times New Roman"/>
          <w:color w:val="000000"/>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77DEE">
        <w:rPr>
          <w:rFonts w:ascii="Times New Roman" w:hAnsi="Times New Roman" w:cs="Times New Roman"/>
          <w:color w:val="000000"/>
          <w:sz w:val="24"/>
          <w:szCs w:val="24"/>
        </w:rPr>
        <w:t xml:space="preserve"> копии.</w:t>
      </w:r>
    </w:p>
    <w:p w:rsidR="00A77DEE" w:rsidRPr="00A77DEE" w:rsidRDefault="00A77DEE" w:rsidP="00A77DEE">
      <w:pPr>
        <w:pStyle w:val="ConsPlusNormal"/>
        <w:ind w:right="-2" w:firstLine="540"/>
        <w:jc w:val="both"/>
        <w:rPr>
          <w:rFonts w:ascii="Times New Roman" w:hAnsi="Times New Roman" w:cs="Times New Roman"/>
          <w:b/>
          <w:bCs/>
          <w:color w:val="000000"/>
          <w:sz w:val="24"/>
          <w:szCs w:val="24"/>
        </w:rPr>
      </w:pPr>
      <w:r w:rsidRPr="00A77DEE">
        <w:rPr>
          <w:rFonts w:ascii="Times New Roman" w:hAnsi="Times New Roman" w:cs="Times New Roman"/>
          <w:color w:val="000000"/>
          <w:sz w:val="24"/>
          <w:szCs w:val="24"/>
        </w:rPr>
        <w:t xml:space="preserve">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77DEE">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77DEE">
        <w:rPr>
          <w:rFonts w:ascii="Times New Roman" w:hAnsi="Times New Roman" w:cs="Times New Roman"/>
          <w:color w:val="000000"/>
          <w:sz w:val="24"/>
          <w:szCs w:val="24"/>
        </w:rPr>
        <w:t xml:space="preserve"> При наличии согласия </w:t>
      </w:r>
      <w:r w:rsidRPr="00A77DEE">
        <w:rPr>
          <w:rFonts w:ascii="Times New Roman" w:hAnsi="Times New Roman" w:cs="Times New Roman"/>
          <w:color w:val="000000"/>
          <w:sz w:val="24"/>
          <w:szCs w:val="24"/>
        </w:rPr>
        <w:lastRenderedPageBreak/>
        <w:t>проверяемого лица на осуществление взаимодействия в электронной форме в рамках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7DEE" w:rsidRPr="00A77DEE" w:rsidRDefault="00A77DEE" w:rsidP="00A77DEE">
      <w:pPr>
        <w:pStyle w:val="ConsPlusNormal"/>
        <w:ind w:right="-2" w:firstLine="540"/>
        <w:jc w:val="both"/>
        <w:rPr>
          <w:rFonts w:ascii="Times New Roman" w:hAnsi="Times New Roman" w:cs="Times New Roman"/>
          <w:b/>
          <w:bCs/>
          <w:color w:val="000000"/>
          <w:sz w:val="24"/>
          <w:szCs w:val="24"/>
        </w:rPr>
      </w:pPr>
      <w:r w:rsidRPr="00A77DEE">
        <w:rPr>
          <w:rFonts w:ascii="Times New Roman" w:hAnsi="Times New Roman" w:cs="Times New Roman"/>
          <w:color w:val="000000"/>
          <w:sz w:val="24"/>
          <w:szCs w:val="24"/>
        </w:rPr>
        <w:t>10.5. В случае</w:t>
      </w:r>
      <w:proofErr w:type="gramStart"/>
      <w:r w:rsidRPr="00A77DEE">
        <w:rPr>
          <w:rFonts w:ascii="Times New Roman" w:hAnsi="Times New Roman" w:cs="Times New Roman"/>
          <w:color w:val="000000"/>
          <w:sz w:val="24"/>
          <w:szCs w:val="24"/>
        </w:rPr>
        <w:t>,</w:t>
      </w:r>
      <w:proofErr w:type="gramEnd"/>
      <w:r w:rsidRPr="00A77DEE">
        <w:rPr>
          <w:rFonts w:ascii="Times New Roman" w:hAnsi="Times New Roman" w:cs="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10.6. В случае</w:t>
      </w:r>
      <w:proofErr w:type="gramStart"/>
      <w:r w:rsidRPr="00A77DEE">
        <w:rPr>
          <w:rFonts w:ascii="Times New Roman" w:hAnsi="Times New Roman" w:cs="Times New Roman"/>
          <w:color w:val="000000"/>
          <w:sz w:val="24"/>
          <w:szCs w:val="24"/>
        </w:rPr>
        <w:t>,</w:t>
      </w:r>
      <w:proofErr w:type="gramEnd"/>
      <w:r w:rsidRPr="00A77DEE">
        <w:rPr>
          <w:rFonts w:ascii="Times New Roman" w:hAnsi="Times New Roman" w:cs="Times New Roman"/>
          <w:color w:val="000000"/>
          <w:sz w:val="24"/>
          <w:szCs w:val="24"/>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10.7.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7DEE" w:rsidRPr="00A77DEE" w:rsidRDefault="00A77DEE" w:rsidP="00A77DEE">
      <w:pPr>
        <w:pStyle w:val="ConsPlusNormal"/>
        <w:ind w:right="-2" w:firstLine="540"/>
        <w:jc w:val="both"/>
        <w:rPr>
          <w:rFonts w:ascii="Times New Roman" w:hAnsi="Times New Roman" w:cs="Times New Roman"/>
          <w:b/>
          <w:bCs/>
          <w:color w:val="000000"/>
          <w:sz w:val="24"/>
          <w:szCs w:val="24"/>
        </w:rPr>
      </w:pPr>
      <w:r w:rsidRPr="00A77DEE">
        <w:rPr>
          <w:rFonts w:ascii="Times New Roman" w:hAnsi="Times New Roman" w:cs="Times New Roman"/>
          <w:color w:val="000000"/>
          <w:sz w:val="24"/>
          <w:szCs w:val="24"/>
        </w:rPr>
        <w:t xml:space="preserve">10.8. </w:t>
      </w:r>
      <w:proofErr w:type="gramStart"/>
      <w:r w:rsidRPr="00A77DEE">
        <w:rPr>
          <w:rFonts w:ascii="Times New Roman" w:hAnsi="Times New Roman" w:cs="Times New Roman"/>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77DEE">
        <w:rPr>
          <w:rFonts w:ascii="Times New Roman" w:hAnsi="Times New Roman" w:cs="Times New Roman"/>
          <w:color w:val="000000"/>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11. ПОЛНОМОЧИЯ ОРГАНОВ МУНИЦИПАЛЬНОГО КОНТРОЛЯ,</w:t>
      </w:r>
    </w:p>
    <w:p w:rsidR="00A77DEE" w:rsidRPr="00A77DEE" w:rsidRDefault="00A77DEE" w:rsidP="00A77DEE">
      <w:pPr>
        <w:pStyle w:val="ConsPlusNormal"/>
        <w:ind w:right="-2"/>
        <w:jc w:val="center"/>
        <w:rPr>
          <w:rFonts w:ascii="Times New Roman" w:hAnsi="Times New Roman" w:cs="Times New Roman"/>
          <w:b/>
          <w:color w:val="000000"/>
          <w:sz w:val="24"/>
          <w:szCs w:val="24"/>
        </w:rPr>
      </w:pPr>
      <w:r w:rsidRPr="00A77DEE">
        <w:rPr>
          <w:rFonts w:ascii="Times New Roman" w:hAnsi="Times New Roman" w:cs="Times New Roman"/>
          <w:color w:val="000000"/>
          <w:sz w:val="24"/>
          <w:szCs w:val="24"/>
        </w:rPr>
        <w:t>ДОЛЖНОСТНЫХ ЛИЦ, ОСУЩЕСТВЛЯЮЩИХ  МУНИЦИПАЛЬНЫЙ КОНТРОЛЬ</w:t>
      </w:r>
    </w:p>
    <w:p w:rsidR="00A77DEE" w:rsidRPr="00A77DEE" w:rsidRDefault="00A77DEE" w:rsidP="00A77DEE">
      <w:pPr>
        <w:pStyle w:val="ConsPlusNormal"/>
        <w:ind w:right="-2"/>
        <w:jc w:val="center"/>
        <w:rPr>
          <w:rFonts w:ascii="Times New Roman" w:hAnsi="Times New Roman" w:cs="Times New Roman"/>
          <w:b/>
          <w:color w:val="000000"/>
          <w:sz w:val="24"/>
          <w:szCs w:val="24"/>
        </w:rPr>
      </w:pP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11.1. Должностные лица, осуществляющие муниципальный контроль, в пределах предоставленных полномочий имеют право:</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2) беспрепятственно, по </w:t>
      </w:r>
      <w:proofErr w:type="gramStart"/>
      <w:r w:rsidRPr="00A77DEE">
        <w:rPr>
          <w:rFonts w:ascii="Times New Roman" w:hAnsi="Times New Roman" w:cs="Times New Roman"/>
          <w:color w:val="000000"/>
          <w:sz w:val="24"/>
          <w:szCs w:val="24"/>
        </w:rPr>
        <w:t>предъявлении</w:t>
      </w:r>
      <w:proofErr w:type="gramEnd"/>
      <w:r w:rsidRPr="00A77DEE">
        <w:rPr>
          <w:rFonts w:ascii="Times New Roman" w:hAnsi="Times New Roman" w:cs="Times New Roman"/>
          <w:color w:val="000000"/>
          <w:sz w:val="24"/>
          <w:szCs w:val="24"/>
        </w:rPr>
        <w:t xml:space="preserve"> служебного удостоверения и копии приказа руководителя органа муниципального контроля о назначении проверки, посещать проверяемые объекты</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а также осуществлять иные права, предусмотренные законодательством.</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11.2. Должностные лица, осуществляющие муниципальный контроль, обязаны:</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 своевременно и в полной мере исполнять предоставленные в соответствии с </w:t>
      </w:r>
      <w:r w:rsidRPr="00A77DEE">
        <w:rPr>
          <w:rFonts w:ascii="Times New Roman" w:hAnsi="Times New Roman" w:cs="Times New Roman"/>
          <w:color w:val="000000"/>
          <w:sz w:val="24"/>
          <w:szCs w:val="24"/>
        </w:rP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3) проводить проверку на основании постановления Администрации сельского поселения о ее проведении в соответствии с ее назначением;</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органа муниципального контроля и в случае, предусмотренном Федеральным </w:t>
      </w:r>
      <w:hyperlink r:id="rId21"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proofErr w:type="gramStart"/>
      <w:r w:rsidRPr="00A77DEE">
        <w:rPr>
          <w:rFonts w:ascii="Times New Roman" w:hAnsi="Times New Roman" w:cs="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77DEE">
        <w:rPr>
          <w:rFonts w:ascii="Times New Roman" w:hAnsi="Times New Roman" w:cs="Times New Roman"/>
          <w:color w:val="000000"/>
          <w:sz w:val="24"/>
          <w:szCs w:val="24"/>
        </w:rPr>
        <w:t xml:space="preserve"> </w:t>
      </w:r>
      <w:proofErr w:type="gramStart"/>
      <w:r w:rsidRPr="00A77DEE">
        <w:rPr>
          <w:rFonts w:ascii="Times New Roman" w:hAnsi="Times New Roman" w:cs="Times New Roman"/>
          <w:color w:val="000000"/>
          <w:sz w:val="24"/>
          <w:szCs w:val="24"/>
        </w:rPr>
        <w:t>числе</w:t>
      </w:r>
      <w:proofErr w:type="gramEnd"/>
      <w:r w:rsidRPr="00A77DEE">
        <w:rPr>
          <w:rFonts w:ascii="Times New Roman" w:hAnsi="Times New Roman" w:cs="Times New Roman"/>
          <w:color w:val="000000"/>
          <w:sz w:val="24"/>
          <w:szCs w:val="24"/>
        </w:rPr>
        <w:t xml:space="preserve"> индивидуальных предпринимателей, юридических лиц;</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10) соблюдать сроки проведения проверки, установленные Федеральным </w:t>
      </w:r>
      <w:hyperlink r:id="rId22" w:history="1">
        <w:r w:rsidRPr="00A77DEE">
          <w:rPr>
            <w:rFonts w:ascii="Times New Roman" w:hAnsi="Times New Roman" w:cs="Times New Roman"/>
            <w:color w:val="000000"/>
            <w:sz w:val="24"/>
            <w:szCs w:val="24"/>
          </w:rPr>
          <w:t>законом</w:t>
        </w:r>
      </w:hyperlink>
      <w:r w:rsidRPr="00A77DEE">
        <w:rPr>
          <w:rFonts w:ascii="Times New Roman" w:hAnsi="Times New Roman" w:cs="Times New Roman"/>
          <w:color w:val="00000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по осуществлению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13) осуществлять запись о проведенной проверке в журнале учета проверок.</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и настоящим Положением ответственность </w:t>
      </w:r>
      <w:proofErr w:type="gramStart"/>
      <w:r w:rsidRPr="00A77DEE">
        <w:rPr>
          <w:rFonts w:ascii="Times New Roman" w:hAnsi="Times New Roman" w:cs="Times New Roman"/>
          <w:color w:val="000000"/>
          <w:sz w:val="24"/>
          <w:szCs w:val="24"/>
        </w:rPr>
        <w:t>за</w:t>
      </w:r>
      <w:proofErr w:type="gramEnd"/>
      <w:r w:rsidRPr="00A77DEE">
        <w:rPr>
          <w:rFonts w:ascii="Times New Roman" w:hAnsi="Times New Roman" w:cs="Times New Roman"/>
          <w:color w:val="000000"/>
          <w:sz w:val="24"/>
          <w:szCs w:val="24"/>
        </w:rPr>
        <w:t>:</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 несоблюдение требований законодательства при исполнении служебных обязанностей;</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2) несоблюдение установленного порядка осуществления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3) непринятие мер по предотвращению и устранению последствий выявленных нарушений законодательства о дорожной деятельности;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4) объективность и достоверность материалов проводимых проверок.</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 xml:space="preserve">11.4. Воспрепятствование осуществлению полномочий должностных лиц органа муниципального контроля при проведении ими муниципального контроля влечет установленную </w:t>
      </w:r>
      <w:r w:rsidRPr="00A77DEE">
        <w:rPr>
          <w:rFonts w:ascii="Times New Roman" w:hAnsi="Times New Roman" w:cs="Times New Roman"/>
          <w:color w:val="000000"/>
          <w:sz w:val="24"/>
          <w:szCs w:val="24"/>
        </w:rPr>
        <w:lastRenderedPageBreak/>
        <w:t>законодательством Российской Федерации ответственность.</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11.5. 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11.6. Должностные лица органа муниципального контроля подотчетные руководителю органа муниципального контроля. Отчет о проведении муниципального контроля представляется руководителю один раз в неделю.</w:t>
      </w:r>
    </w:p>
    <w:p w:rsidR="00A77DEE" w:rsidRPr="00A77DEE" w:rsidRDefault="00A77DEE" w:rsidP="00A77DEE">
      <w:pPr>
        <w:pStyle w:val="ConsPlusNormal"/>
        <w:ind w:right="-2"/>
        <w:jc w:val="both"/>
        <w:rPr>
          <w:rFonts w:ascii="Times New Roman" w:hAnsi="Times New Roman" w:cs="Times New Roman"/>
          <w:b/>
          <w:color w:val="000000"/>
          <w:sz w:val="24"/>
          <w:szCs w:val="24"/>
        </w:rPr>
      </w:pPr>
    </w:p>
    <w:p w:rsidR="00A77DEE" w:rsidRPr="00A77DEE" w:rsidRDefault="00A77DEE" w:rsidP="00A77DEE">
      <w:pPr>
        <w:pStyle w:val="ConsPlusNormal"/>
        <w:ind w:right="-2"/>
        <w:jc w:val="center"/>
        <w:outlineLvl w:val="1"/>
        <w:rPr>
          <w:rFonts w:ascii="Times New Roman" w:hAnsi="Times New Roman" w:cs="Times New Roman"/>
          <w:b/>
          <w:color w:val="000000"/>
          <w:sz w:val="24"/>
          <w:szCs w:val="24"/>
        </w:rPr>
      </w:pPr>
      <w:r w:rsidRPr="00A77DEE">
        <w:rPr>
          <w:rFonts w:ascii="Times New Roman" w:hAnsi="Times New Roman" w:cs="Times New Roman"/>
          <w:color w:val="000000"/>
          <w:sz w:val="24"/>
          <w:szCs w:val="24"/>
        </w:rPr>
        <w:t>12. ЗАЩИТА ПРАВ ЮРИДИЧЕСКИХ ЛИЦ, ИНДИВИДУАЛЬНЫХ</w:t>
      </w:r>
    </w:p>
    <w:p w:rsidR="00A77DEE" w:rsidRPr="00A77DEE" w:rsidRDefault="00A77DEE" w:rsidP="00A77DEE">
      <w:pPr>
        <w:pStyle w:val="ConsPlusNormal"/>
        <w:ind w:right="-2"/>
        <w:jc w:val="center"/>
        <w:rPr>
          <w:rFonts w:ascii="Times New Roman" w:hAnsi="Times New Roman" w:cs="Times New Roman"/>
          <w:b/>
          <w:color w:val="000000"/>
          <w:sz w:val="24"/>
          <w:szCs w:val="24"/>
        </w:rPr>
      </w:pPr>
      <w:r w:rsidRPr="00A77DEE">
        <w:rPr>
          <w:rFonts w:ascii="Times New Roman" w:hAnsi="Times New Roman" w:cs="Times New Roman"/>
          <w:color w:val="000000"/>
          <w:sz w:val="24"/>
          <w:szCs w:val="24"/>
        </w:rPr>
        <w:t>ПРЕДПРИНИМАТЕЛЕЙ ПРИ ОСУЩЕСТВЛЕНИИ МУНИЦИПАЛЬНОГО КОНТРОЛЯ</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12.1.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12.2.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77DEE" w:rsidRPr="00A77DEE" w:rsidRDefault="00A77DEE" w:rsidP="00A77DEE">
      <w:pPr>
        <w:pStyle w:val="ConsPlusNormal"/>
        <w:ind w:right="-2" w:firstLine="540"/>
        <w:jc w:val="both"/>
        <w:rPr>
          <w:rFonts w:ascii="Times New Roman" w:hAnsi="Times New Roman" w:cs="Times New Roman"/>
          <w:b/>
          <w:color w:val="000000"/>
          <w:sz w:val="24"/>
          <w:szCs w:val="24"/>
        </w:rPr>
      </w:pPr>
      <w:r w:rsidRPr="00A77DEE">
        <w:rPr>
          <w:rFonts w:ascii="Times New Roman" w:hAnsi="Times New Roman" w:cs="Times New Roman"/>
          <w:color w:val="000000"/>
          <w:sz w:val="24"/>
          <w:szCs w:val="24"/>
        </w:rPr>
        <w:t>12.3.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77DEE" w:rsidRPr="00645D02" w:rsidRDefault="00A77DEE" w:rsidP="00A77DEE">
      <w:pPr>
        <w:pStyle w:val="ConsPlusNormal"/>
        <w:ind w:right="-2" w:firstLine="540"/>
        <w:jc w:val="both"/>
        <w:rPr>
          <w:b/>
          <w:color w:val="000000"/>
          <w:sz w:val="24"/>
          <w:szCs w:val="24"/>
        </w:rPr>
      </w:pPr>
    </w:p>
    <w:p w:rsidR="00A77DEE" w:rsidRDefault="00A77DEE" w:rsidP="00A77DEE"/>
    <w:p w:rsidR="009A6F31" w:rsidRDefault="009A6F31" w:rsidP="009A6F31">
      <w:pPr>
        <w:ind w:left="180"/>
        <w:jc w:val="both"/>
        <w:rPr>
          <w:b/>
          <w:szCs w:val="28"/>
        </w:rPr>
      </w:pPr>
    </w:p>
    <w:p w:rsidR="009A6F31" w:rsidRDefault="009A6F31" w:rsidP="009A6F31">
      <w:pPr>
        <w:rPr>
          <w:szCs w:val="28"/>
        </w:rPr>
      </w:pPr>
    </w:p>
    <w:p w:rsidR="009A6F31" w:rsidRDefault="009A6F31" w:rsidP="009A6F31"/>
    <w:p w:rsidR="00A06F9B" w:rsidRDefault="00A06F9B" w:rsidP="009A6F31">
      <w:pPr>
        <w:ind w:left="-284"/>
      </w:pPr>
    </w:p>
    <w:sectPr w:rsidR="00A06F9B" w:rsidSect="00B71DCD">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Times">
    <w:altName w:val="Times New Roman"/>
    <w:panose1 w:val="00000000000000000000"/>
    <w:charset w:val="00"/>
    <w:family w:val="auto"/>
    <w:notTrueType/>
    <w:pitch w:val="variable"/>
    <w:sig w:usb0="00000003" w:usb1="00000000" w:usb2="00000000" w:usb3="00000000" w:csb0="00000001"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6F31"/>
    <w:rsid w:val="0006018E"/>
    <w:rsid w:val="00106601"/>
    <w:rsid w:val="00154F96"/>
    <w:rsid w:val="00166564"/>
    <w:rsid w:val="001A31EE"/>
    <w:rsid w:val="001F3EF9"/>
    <w:rsid w:val="00215668"/>
    <w:rsid w:val="002918C6"/>
    <w:rsid w:val="003209BE"/>
    <w:rsid w:val="00347B74"/>
    <w:rsid w:val="00401696"/>
    <w:rsid w:val="00423A74"/>
    <w:rsid w:val="004544E6"/>
    <w:rsid w:val="005401E9"/>
    <w:rsid w:val="005F4015"/>
    <w:rsid w:val="00671B94"/>
    <w:rsid w:val="006E4C1C"/>
    <w:rsid w:val="00737C6A"/>
    <w:rsid w:val="007B3E18"/>
    <w:rsid w:val="00804676"/>
    <w:rsid w:val="0085001E"/>
    <w:rsid w:val="00856FB6"/>
    <w:rsid w:val="00862C8A"/>
    <w:rsid w:val="0087373C"/>
    <w:rsid w:val="00904B7B"/>
    <w:rsid w:val="009A6F31"/>
    <w:rsid w:val="009D2094"/>
    <w:rsid w:val="009F7443"/>
    <w:rsid w:val="00A06F9B"/>
    <w:rsid w:val="00A25B27"/>
    <w:rsid w:val="00A77DEE"/>
    <w:rsid w:val="00B3423A"/>
    <w:rsid w:val="00B71DCD"/>
    <w:rsid w:val="00B87687"/>
    <w:rsid w:val="00BB7941"/>
    <w:rsid w:val="00CC41B1"/>
    <w:rsid w:val="00D97988"/>
    <w:rsid w:val="00E36D03"/>
    <w:rsid w:val="00E57385"/>
    <w:rsid w:val="00EA1702"/>
    <w:rsid w:val="00F87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3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A6F31"/>
    <w:pPr>
      <w:keepNext/>
      <w:spacing w:line="192" w:lineRule="auto"/>
      <w:outlineLvl w:val="0"/>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F31"/>
    <w:rPr>
      <w:rFonts w:ascii="Arial" w:eastAsia="Times New Roman" w:hAnsi="Arial" w:cs="Times New Roman"/>
      <w:b/>
      <w:sz w:val="24"/>
      <w:szCs w:val="20"/>
      <w:lang w:eastAsia="ru-RU"/>
    </w:rPr>
  </w:style>
  <w:style w:type="paragraph" w:styleId="3">
    <w:name w:val="Body Text Indent 3"/>
    <w:basedOn w:val="a"/>
    <w:link w:val="30"/>
    <w:rsid w:val="009A6F31"/>
    <w:pPr>
      <w:spacing w:after="120"/>
      <w:ind w:left="283"/>
    </w:pPr>
    <w:rPr>
      <w:sz w:val="16"/>
      <w:szCs w:val="16"/>
    </w:rPr>
  </w:style>
  <w:style w:type="character" w:customStyle="1" w:styleId="30">
    <w:name w:val="Основной текст с отступом 3 Знак"/>
    <w:basedOn w:val="a0"/>
    <w:link w:val="3"/>
    <w:rsid w:val="009A6F31"/>
    <w:rPr>
      <w:rFonts w:ascii="Times New Roman" w:eastAsia="Times New Roman" w:hAnsi="Times New Roman" w:cs="Times New Roman"/>
      <w:sz w:val="16"/>
      <w:szCs w:val="16"/>
      <w:lang w:eastAsia="ru-RU"/>
    </w:rPr>
  </w:style>
  <w:style w:type="paragraph" w:customStyle="1" w:styleId="a3">
    <w:name w:val="Знак Знак Знак Знак Знак Знак Знак Знак Знак Знак Знак Знак Знак Знак Знак Знак"/>
    <w:basedOn w:val="a"/>
    <w:autoRedefine/>
    <w:rsid w:val="009F7443"/>
    <w:pPr>
      <w:spacing w:after="160" w:line="240" w:lineRule="exact"/>
    </w:pPr>
    <w:rPr>
      <w:szCs w:val="20"/>
      <w:lang w:val="en-US" w:eastAsia="en-US"/>
    </w:rPr>
  </w:style>
  <w:style w:type="character" w:styleId="a4">
    <w:name w:val="Hyperlink"/>
    <w:basedOn w:val="a0"/>
    <w:uiPriority w:val="99"/>
    <w:semiHidden/>
    <w:unhideWhenUsed/>
    <w:rsid w:val="00B71DCD"/>
    <w:rPr>
      <w:color w:val="0000FF"/>
      <w:u w:val="single"/>
    </w:rPr>
  </w:style>
  <w:style w:type="paragraph" w:customStyle="1" w:styleId="ConsPlusNormal">
    <w:name w:val="ConsPlusNormal"/>
    <w:rsid w:val="00B71DCD"/>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A77DEE"/>
    <w:pPr>
      <w:ind w:left="720"/>
      <w:contextualSpacing/>
    </w:pPr>
    <w:rPr>
      <w:rFonts w:eastAsia="Calibri"/>
      <w:sz w:val="24"/>
    </w:rPr>
  </w:style>
  <w:style w:type="character" w:customStyle="1" w:styleId="ConsPlusTitle">
    <w:name w:val="ConsPlusTitle Знак"/>
    <w:link w:val="ConsPlusTitle0"/>
    <w:locked/>
    <w:rsid w:val="00A77DEE"/>
    <w:rPr>
      <w:rFonts w:ascii="Calibri" w:hAnsi="Calibri" w:cs="Calibri"/>
      <w:b/>
      <w:bCs/>
      <w:lang w:eastAsia="ru-RU"/>
    </w:rPr>
  </w:style>
  <w:style w:type="paragraph" w:customStyle="1" w:styleId="ConsPlusTitle0">
    <w:name w:val="ConsPlusTitle"/>
    <w:link w:val="ConsPlusTitle"/>
    <w:rsid w:val="00A77DEE"/>
    <w:pPr>
      <w:widowControl w:val="0"/>
      <w:autoSpaceDE w:val="0"/>
      <w:autoSpaceDN w:val="0"/>
      <w:adjustRightInd w:val="0"/>
      <w:spacing w:after="0" w:line="240" w:lineRule="auto"/>
    </w:pPr>
    <w:rPr>
      <w:rFonts w:ascii="Calibri"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28019764">
      <w:bodyDiv w:val="1"/>
      <w:marLeft w:val="0"/>
      <w:marRight w:val="0"/>
      <w:marTop w:val="0"/>
      <w:marBottom w:val="0"/>
      <w:divBdr>
        <w:top w:val="none" w:sz="0" w:space="0" w:color="auto"/>
        <w:left w:val="none" w:sz="0" w:space="0" w:color="auto"/>
        <w:bottom w:val="none" w:sz="0" w:space="0" w:color="auto"/>
        <w:right w:val="none" w:sz="0" w:space="0" w:color="auto"/>
      </w:divBdr>
    </w:div>
    <w:div w:id="14095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49DDB24001D6D384D51D5E17A493AC673F82A1BB76038BCFC54BA713FA0E01E4AE516k1M4L" TargetMode="External"/><Relationship Id="rId13" Type="http://schemas.openxmlformats.org/officeDocument/2006/relationships/hyperlink" Target="consultantplus://offline/ref=15A49DDB24001D6D384D51D5E17A493AC673F82319B36038BCFC54BA713FA0E01E4AE514135DF803kBM3L" TargetMode="External"/><Relationship Id="rId18" Type="http://schemas.openxmlformats.org/officeDocument/2006/relationships/hyperlink" Target="consultantplus://offline/ref=15A49DDB24001D6D384D51D5E17A493AC673F82319B36038BCFC54BA713FA0E01E4AE514135DF805kBM7L" TargetMode="External"/><Relationship Id="rId3" Type="http://schemas.openxmlformats.org/officeDocument/2006/relationships/webSettings" Target="webSettings.xml"/><Relationship Id="rId21" Type="http://schemas.openxmlformats.org/officeDocument/2006/relationships/hyperlink" Target="consultantplus://offline/ref=15A49DDB24001D6D384D51D5E17A493AC673F82319B36038BCFC54BA713FA0E01E4AE514135DFB00kBM6L" TargetMode="External"/><Relationship Id="rId7" Type="http://schemas.openxmlformats.org/officeDocument/2006/relationships/hyperlink" Target="consultantplus://offline/ref=15A49DDB24001D6D384D51D5E17A493AC572FB2F17E2373AEDA95AkBMFL" TargetMode="External"/><Relationship Id="rId12" Type="http://schemas.openxmlformats.org/officeDocument/2006/relationships/hyperlink" Target="consultantplus://offline/ref=15A49DDB24001D6D384D51D5E17A493AC673F82319B36038BCFC54BA713FA0E01E4AE514135DF803kBM3L" TargetMode="External"/><Relationship Id="rId17" Type="http://schemas.openxmlformats.org/officeDocument/2006/relationships/hyperlink" Target="consultantplus://offline/ref=15A49DDB24001D6D384D51D5E17A493AC673F82319B36038BCFC54BA713FA0E01E4AE514135DF805kBM1L" TargetMode="External"/><Relationship Id="rId2" Type="http://schemas.openxmlformats.org/officeDocument/2006/relationships/settings" Target="settings.xml"/><Relationship Id="rId16" Type="http://schemas.openxmlformats.org/officeDocument/2006/relationships/hyperlink" Target="consultantplus://offline/ref=15A49DDB24001D6D384D51D5E17A493AC673F82319B36038BCFC54BA713FA0E01E4AE514135DF806kBM8L" TargetMode="External"/><Relationship Id="rId20" Type="http://schemas.openxmlformats.org/officeDocument/2006/relationships/hyperlink" Target="consultantplus://offline/ref=B48A77D92164DAE934C848C91BD03E24288922B81B9BA45302792201YBEFC" TargetMode="External"/><Relationship Id="rId1" Type="http://schemas.openxmlformats.org/officeDocument/2006/relationships/styles" Target="styles.xml"/><Relationship Id="rId6" Type="http://schemas.openxmlformats.org/officeDocument/2006/relationships/hyperlink" Target="consultantplus://offline/ref=15A49DDB24001D6D384D51D5E17A493AC673F82319B36038BCFC54BA71k3MFL" TargetMode="External"/><Relationship Id="rId11" Type="http://schemas.openxmlformats.org/officeDocument/2006/relationships/hyperlink" Target="consultantplus://offline/ref=15A49DDB24001D6D384D51D5E17A493AC673F82319B36038BCFC54BA713FA0E01E4AE514135DF803kBM3L" TargetMode="External"/><Relationship Id="rId24" Type="http://schemas.openxmlformats.org/officeDocument/2006/relationships/theme" Target="theme/theme1.xml"/><Relationship Id="rId5" Type="http://schemas.openxmlformats.org/officeDocument/2006/relationships/hyperlink" Target="consultantplus://offline/ref=15A49DDB24001D6D384D51D5E17A493AC673F82A1BB76038BCFC54BA713FA0E01E4AE516k1M4L" TargetMode="External"/><Relationship Id="rId15" Type="http://schemas.openxmlformats.org/officeDocument/2006/relationships/hyperlink" Target="consultantplus://offline/ref=15A49DDB24001D6D384D51D5E17A493AC673F82319B36038BCFC54BA713FA0E01E4AE51412k5MDL" TargetMode="External"/><Relationship Id="rId23" Type="http://schemas.openxmlformats.org/officeDocument/2006/relationships/fontTable" Target="fontTable.xml"/><Relationship Id="rId10" Type="http://schemas.openxmlformats.org/officeDocument/2006/relationships/hyperlink" Target="consultantplus://offline/ref=15A49DDB24001D6D384D51D5E17A493AC673F82319B36038BCFC54BA71k3MFL" TargetMode="External"/><Relationship Id="rId19" Type="http://schemas.openxmlformats.org/officeDocument/2006/relationships/hyperlink" Target="consultantplus://offline/ref=B48A77D92164DAE934C848C91BD03E2420832FB91E97F9590A202E03B8E210E8AF8160C2E9623ACDYAEFC" TargetMode="External"/><Relationship Id="rId4" Type="http://schemas.openxmlformats.org/officeDocument/2006/relationships/image" Target="media/image1.png"/><Relationship Id="rId9" Type="http://schemas.openxmlformats.org/officeDocument/2006/relationships/hyperlink" Target="consultantplus://offline/ref=15A49DDB24001D6D384D51D5E17A493AC673F82A1FBD6038BCFC54BA713FA0E01E4AE51715k5MEL" TargetMode="External"/><Relationship Id="rId14" Type="http://schemas.openxmlformats.org/officeDocument/2006/relationships/hyperlink" Target="consultantplus://offline/ref=15A49DDB24001D6D384D51D5E17A493AC673F82319B36038BCFC54BA713FA0E01E4AE514135DF801kBM6L" TargetMode="External"/><Relationship Id="rId22" Type="http://schemas.openxmlformats.org/officeDocument/2006/relationships/hyperlink" Target="consultantplus://offline/ref=15A49DDB24001D6D384D51D5E17A493AC673F82319B36038BCFC54BA713FA0E01E4AE514135DF804kB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6278</Words>
  <Characters>35791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22</cp:revision>
  <cp:lastPrinted>2017-07-13T10:03:00Z</cp:lastPrinted>
  <dcterms:created xsi:type="dcterms:W3CDTF">2017-03-29T10:20:00Z</dcterms:created>
  <dcterms:modified xsi:type="dcterms:W3CDTF">2017-07-13T10:19:00Z</dcterms:modified>
</cp:coreProperties>
</file>