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FD" w:rsidRPr="004B6EE5" w:rsidRDefault="00D120FD" w:rsidP="00A808BA">
      <w:pPr>
        <w:pStyle w:val="ConsPlusNormal"/>
        <w:jc w:val="right"/>
        <w:outlineLvl w:val="0"/>
        <w:rPr>
          <w:rFonts w:ascii="Times New Roman" w:hAnsi="Times New Roman" w:cs="Times New Roman"/>
          <w:sz w:val="24"/>
          <w:szCs w:val="24"/>
        </w:rPr>
      </w:pPr>
      <w:r w:rsidRPr="004B6EE5">
        <w:rPr>
          <w:rFonts w:ascii="Times New Roman" w:hAnsi="Times New Roman" w:cs="Times New Roman"/>
          <w:sz w:val="24"/>
          <w:szCs w:val="24"/>
        </w:rPr>
        <w:t>Утвержден</w:t>
      </w:r>
    </w:p>
    <w:p w:rsidR="00D120FD" w:rsidRPr="004B6EE5" w:rsidRDefault="005E70CB" w:rsidP="00A808B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B803E3" w:rsidRPr="004B6EE5">
        <w:rPr>
          <w:rFonts w:ascii="Times New Roman" w:hAnsi="Times New Roman" w:cs="Times New Roman"/>
          <w:sz w:val="24"/>
          <w:szCs w:val="24"/>
        </w:rPr>
        <w:t xml:space="preserve"> </w:t>
      </w:r>
      <w:r w:rsidR="003D181D">
        <w:rPr>
          <w:rFonts w:ascii="Times New Roman" w:hAnsi="Times New Roman" w:cs="Times New Roman"/>
          <w:sz w:val="24"/>
          <w:szCs w:val="24"/>
        </w:rPr>
        <w:t>главы</w:t>
      </w:r>
      <w:r w:rsidR="00B803E3" w:rsidRPr="004B6EE5">
        <w:rPr>
          <w:rFonts w:ascii="Times New Roman" w:hAnsi="Times New Roman" w:cs="Times New Roman"/>
          <w:sz w:val="24"/>
          <w:szCs w:val="24"/>
        </w:rPr>
        <w:t xml:space="preserve"> </w:t>
      </w:r>
      <w:r w:rsidR="00041279">
        <w:rPr>
          <w:rFonts w:ascii="Times New Roman" w:hAnsi="Times New Roman" w:cs="Times New Roman"/>
          <w:sz w:val="24"/>
          <w:szCs w:val="24"/>
        </w:rPr>
        <w:t>сельского</w:t>
      </w:r>
    </w:p>
    <w:p w:rsidR="00B803E3" w:rsidRPr="004B6EE5" w:rsidRDefault="00B803E3" w:rsidP="00A808BA">
      <w:pPr>
        <w:pStyle w:val="ConsPlusNormal"/>
        <w:jc w:val="right"/>
        <w:rPr>
          <w:rFonts w:ascii="Times New Roman" w:hAnsi="Times New Roman" w:cs="Times New Roman"/>
          <w:sz w:val="24"/>
          <w:szCs w:val="24"/>
        </w:rPr>
      </w:pPr>
      <w:r w:rsidRPr="004B6EE5">
        <w:rPr>
          <w:rFonts w:ascii="Times New Roman" w:hAnsi="Times New Roman" w:cs="Times New Roman"/>
          <w:sz w:val="24"/>
          <w:szCs w:val="24"/>
        </w:rPr>
        <w:t xml:space="preserve">поселения </w:t>
      </w:r>
      <w:r w:rsidR="00725E51">
        <w:rPr>
          <w:rFonts w:ascii="Times New Roman" w:hAnsi="Times New Roman" w:cs="Times New Roman"/>
          <w:sz w:val="24"/>
          <w:szCs w:val="24"/>
        </w:rPr>
        <w:t xml:space="preserve"> </w:t>
      </w:r>
      <w:r w:rsidR="005524B8">
        <w:rPr>
          <w:rFonts w:ascii="Times New Roman" w:hAnsi="Times New Roman" w:cs="Times New Roman"/>
          <w:sz w:val="24"/>
          <w:szCs w:val="24"/>
        </w:rPr>
        <w:t>Нижнесикиязовский</w:t>
      </w:r>
      <w:r w:rsidR="00041279">
        <w:rPr>
          <w:rFonts w:ascii="Times New Roman" w:hAnsi="Times New Roman" w:cs="Times New Roman"/>
          <w:sz w:val="24"/>
          <w:szCs w:val="24"/>
        </w:rPr>
        <w:t xml:space="preserve"> сельсовет</w:t>
      </w:r>
    </w:p>
    <w:p w:rsidR="00D120FD" w:rsidRDefault="00B803E3" w:rsidP="00A808BA">
      <w:pPr>
        <w:pStyle w:val="ConsPlusNormal"/>
        <w:jc w:val="right"/>
        <w:rPr>
          <w:rFonts w:ascii="Times New Roman" w:hAnsi="Times New Roman" w:cs="Times New Roman"/>
          <w:sz w:val="24"/>
          <w:szCs w:val="24"/>
        </w:rPr>
      </w:pPr>
      <w:r w:rsidRPr="004B6EE5">
        <w:rPr>
          <w:rFonts w:ascii="Times New Roman" w:hAnsi="Times New Roman" w:cs="Times New Roman"/>
          <w:sz w:val="24"/>
          <w:szCs w:val="24"/>
        </w:rPr>
        <w:t xml:space="preserve">муниципального района </w:t>
      </w:r>
      <w:r w:rsidR="003D181D">
        <w:rPr>
          <w:rFonts w:ascii="Times New Roman" w:hAnsi="Times New Roman" w:cs="Times New Roman"/>
          <w:sz w:val="24"/>
          <w:szCs w:val="24"/>
        </w:rPr>
        <w:t>Балтачевский</w:t>
      </w:r>
      <w:bookmarkStart w:id="0" w:name="_GoBack"/>
      <w:bookmarkEnd w:id="0"/>
      <w:r w:rsidR="00041279">
        <w:rPr>
          <w:rFonts w:ascii="Times New Roman" w:hAnsi="Times New Roman" w:cs="Times New Roman"/>
          <w:sz w:val="24"/>
          <w:szCs w:val="24"/>
        </w:rPr>
        <w:t xml:space="preserve"> район </w:t>
      </w:r>
    </w:p>
    <w:p w:rsidR="00041279" w:rsidRPr="004B6EE5" w:rsidRDefault="00041279" w:rsidP="00A808BA">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D120FD" w:rsidRPr="007025BC" w:rsidRDefault="00D120FD" w:rsidP="00A808BA">
      <w:pPr>
        <w:pStyle w:val="ConsPlusNormal"/>
        <w:jc w:val="right"/>
        <w:rPr>
          <w:rFonts w:ascii="Times New Roman" w:hAnsi="Times New Roman" w:cs="Times New Roman"/>
          <w:sz w:val="24"/>
          <w:szCs w:val="24"/>
        </w:rPr>
      </w:pPr>
      <w:r w:rsidRPr="007025BC">
        <w:rPr>
          <w:rFonts w:ascii="Times New Roman" w:hAnsi="Times New Roman" w:cs="Times New Roman"/>
          <w:sz w:val="24"/>
          <w:szCs w:val="24"/>
        </w:rPr>
        <w:t xml:space="preserve">от </w:t>
      </w:r>
      <w:r w:rsidR="003D181D" w:rsidRPr="007025BC">
        <w:rPr>
          <w:rFonts w:ascii="Times New Roman" w:hAnsi="Times New Roman" w:cs="Times New Roman"/>
          <w:sz w:val="24"/>
          <w:szCs w:val="24"/>
        </w:rPr>
        <w:t>30</w:t>
      </w:r>
      <w:r w:rsidR="00AC5024" w:rsidRPr="007025BC">
        <w:rPr>
          <w:rFonts w:ascii="Times New Roman" w:hAnsi="Times New Roman" w:cs="Times New Roman"/>
          <w:sz w:val="24"/>
          <w:szCs w:val="24"/>
        </w:rPr>
        <w:t>.12.201</w:t>
      </w:r>
      <w:r w:rsidR="003D181D" w:rsidRPr="007025BC">
        <w:rPr>
          <w:rFonts w:ascii="Times New Roman" w:hAnsi="Times New Roman" w:cs="Times New Roman"/>
          <w:sz w:val="24"/>
          <w:szCs w:val="24"/>
        </w:rPr>
        <w:t>6</w:t>
      </w:r>
      <w:r w:rsidR="00AC5024" w:rsidRPr="007025BC">
        <w:rPr>
          <w:rFonts w:ascii="Times New Roman" w:hAnsi="Times New Roman" w:cs="Times New Roman"/>
          <w:sz w:val="24"/>
          <w:szCs w:val="24"/>
        </w:rPr>
        <w:t>г.№</w:t>
      </w:r>
      <w:r w:rsidR="005524B8" w:rsidRPr="007025BC">
        <w:rPr>
          <w:rFonts w:ascii="Times New Roman" w:hAnsi="Times New Roman" w:cs="Times New Roman"/>
          <w:sz w:val="24"/>
          <w:szCs w:val="24"/>
        </w:rPr>
        <w:t xml:space="preserve"> 55</w:t>
      </w:r>
    </w:p>
    <w:p w:rsidR="00D120FD" w:rsidRPr="004B6EE5" w:rsidRDefault="00D120FD" w:rsidP="00A808BA">
      <w:pPr>
        <w:pStyle w:val="ConsPlusNormal"/>
        <w:jc w:val="both"/>
        <w:rPr>
          <w:rFonts w:ascii="Times New Roman" w:hAnsi="Times New Roman" w:cs="Times New Roman"/>
          <w:sz w:val="24"/>
          <w:szCs w:val="24"/>
        </w:rPr>
      </w:pPr>
    </w:p>
    <w:p w:rsidR="00D120FD" w:rsidRPr="004B6EE5" w:rsidRDefault="00D120FD" w:rsidP="00A808BA">
      <w:pPr>
        <w:pStyle w:val="ConsPlusTitle"/>
        <w:jc w:val="center"/>
        <w:rPr>
          <w:rFonts w:ascii="Times New Roman" w:hAnsi="Times New Roman" w:cs="Times New Roman"/>
          <w:sz w:val="24"/>
          <w:szCs w:val="24"/>
        </w:rPr>
      </w:pPr>
      <w:bookmarkStart w:id="1" w:name="P33"/>
      <w:bookmarkEnd w:id="1"/>
      <w:r w:rsidRPr="004B6EE5">
        <w:rPr>
          <w:rFonts w:ascii="Times New Roman" w:hAnsi="Times New Roman" w:cs="Times New Roman"/>
          <w:sz w:val="24"/>
          <w:szCs w:val="24"/>
        </w:rPr>
        <w:t>ПОРЯДОК</w:t>
      </w:r>
    </w:p>
    <w:p w:rsidR="00D07D9D" w:rsidRDefault="00D120FD" w:rsidP="00EE7C2F">
      <w:pPr>
        <w:pStyle w:val="ConsPlusTitle"/>
        <w:jc w:val="center"/>
        <w:rPr>
          <w:rFonts w:ascii="Times New Roman" w:hAnsi="Times New Roman" w:cs="Times New Roman"/>
          <w:sz w:val="24"/>
        </w:rPr>
      </w:pPr>
      <w:r w:rsidRPr="004B6EE5">
        <w:rPr>
          <w:rFonts w:ascii="Times New Roman" w:hAnsi="Times New Roman" w:cs="Times New Roman"/>
          <w:sz w:val="24"/>
          <w:szCs w:val="24"/>
        </w:rPr>
        <w:t xml:space="preserve">ВЗАИМОДЕЙСТВИЯ </w:t>
      </w:r>
      <w:r w:rsidR="00942C0D">
        <w:rPr>
          <w:rFonts w:ascii="Times New Roman" w:hAnsi="Times New Roman" w:cs="Times New Roman"/>
          <w:sz w:val="24"/>
          <w:szCs w:val="24"/>
        </w:rPr>
        <w:t xml:space="preserve">ПРИ ОСУЩЕСТВЛЕНИИ КОНТРОЛЯ </w:t>
      </w:r>
      <w:r w:rsidR="00A808BA" w:rsidRPr="004B6EE5">
        <w:rPr>
          <w:rFonts w:ascii="Times New Roman" w:hAnsi="Times New Roman" w:cs="Times New Roman"/>
          <w:sz w:val="24"/>
          <w:szCs w:val="24"/>
        </w:rPr>
        <w:t xml:space="preserve">АДМИНИСТРАЦИИ </w:t>
      </w:r>
      <w:r w:rsidR="00B803E3" w:rsidRPr="004B6EE5">
        <w:rPr>
          <w:rFonts w:ascii="Times New Roman" w:hAnsi="Times New Roman" w:cs="Times New Roman"/>
          <w:sz w:val="24"/>
          <w:szCs w:val="24"/>
        </w:rPr>
        <w:t>СЕЛ</w:t>
      </w:r>
      <w:r w:rsidR="00A808BA" w:rsidRPr="004B6EE5">
        <w:rPr>
          <w:rFonts w:ascii="Times New Roman" w:hAnsi="Times New Roman" w:cs="Times New Roman"/>
          <w:sz w:val="24"/>
          <w:szCs w:val="24"/>
        </w:rPr>
        <w:t xml:space="preserve">ЬСКОГО ПОСЕЛЕНИЯ </w:t>
      </w:r>
      <w:r w:rsidR="005524B8">
        <w:rPr>
          <w:rFonts w:ascii="Times New Roman" w:hAnsi="Times New Roman" w:cs="Times New Roman"/>
          <w:sz w:val="24"/>
          <w:szCs w:val="24"/>
        </w:rPr>
        <w:t>НИЖНЕСИКИЯЗОВСКИЙ</w:t>
      </w:r>
      <w:r w:rsidR="00041279">
        <w:rPr>
          <w:rFonts w:ascii="Times New Roman" w:hAnsi="Times New Roman" w:cs="Times New Roman"/>
          <w:sz w:val="24"/>
          <w:szCs w:val="24"/>
        </w:rPr>
        <w:t xml:space="preserve"> СЕЛЬСОВЕТ </w:t>
      </w:r>
      <w:r w:rsidR="00B803E3" w:rsidRPr="004B6EE5">
        <w:rPr>
          <w:rFonts w:ascii="Times New Roman" w:hAnsi="Times New Roman" w:cs="Times New Roman"/>
          <w:sz w:val="24"/>
          <w:szCs w:val="24"/>
        </w:rPr>
        <w:t>МУНИЦИПАЛЬНОГО РАЙОНА</w:t>
      </w:r>
      <w:r w:rsidR="003D181D">
        <w:rPr>
          <w:rFonts w:ascii="Times New Roman" w:hAnsi="Times New Roman" w:cs="Times New Roman"/>
          <w:sz w:val="24"/>
          <w:szCs w:val="24"/>
        </w:rPr>
        <w:t xml:space="preserve"> БАЛТАЧЕВСКИЙ</w:t>
      </w:r>
      <w:r w:rsidR="00041279">
        <w:rPr>
          <w:rFonts w:ascii="Times New Roman" w:hAnsi="Times New Roman" w:cs="Times New Roman"/>
          <w:sz w:val="24"/>
          <w:szCs w:val="24"/>
        </w:rPr>
        <w:t xml:space="preserve"> РАЙОН РЕСПУБЛИКИ БАШКОРТОСТАН</w:t>
      </w:r>
      <w:r w:rsidRPr="004B6EE5">
        <w:rPr>
          <w:rFonts w:ascii="Times New Roman" w:hAnsi="Times New Roman" w:cs="Times New Roman"/>
          <w:sz w:val="24"/>
          <w:szCs w:val="24"/>
        </w:rPr>
        <w:t>С СУБЪЕКТАМИ КОНТРОЛЯ, УКАЗАННЫМИ В ПУНКТЕ 4 ПРАВИЛОСУЩЕСТВЛЕН</w:t>
      </w:r>
      <w:r w:rsidR="00EE7C2F" w:rsidRPr="004B6EE5">
        <w:rPr>
          <w:rFonts w:ascii="Times New Roman" w:hAnsi="Times New Roman" w:cs="Times New Roman"/>
          <w:sz w:val="24"/>
          <w:szCs w:val="24"/>
        </w:rPr>
        <w:t xml:space="preserve">ИЯ </w:t>
      </w:r>
      <w:r w:rsidRPr="004B6EE5">
        <w:rPr>
          <w:rFonts w:ascii="Times New Roman" w:hAnsi="Times New Roman" w:cs="Times New Roman"/>
          <w:sz w:val="24"/>
          <w:szCs w:val="24"/>
        </w:rPr>
        <w:t>КОНТРОЛЯ, ПРЕДУСМОТРЕННОГО ЧАСТЬЮ 5 СТАТЬИ 99ФЕД</w:t>
      </w:r>
      <w:r w:rsidR="00A808BA" w:rsidRPr="004B6EE5">
        <w:rPr>
          <w:rFonts w:ascii="Times New Roman" w:hAnsi="Times New Roman" w:cs="Times New Roman"/>
          <w:sz w:val="24"/>
          <w:szCs w:val="24"/>
        </w:rPr>
        <w:t xml:space="preserve">ЕРАЛЬНОГО ЗАКОНА "О КОНТРАКТНОЙ </w:t>
      </w:r>
      <w:r w:rsidRPr="004B6EE5">
        <w:rPr>
          <w:rFonts w:ascii="Times New Roman" w:hAnsi="Times New Roman" w:cs="Times New Roman"/>
          <w:sz w:val="24"/>
          <w:szCs w:val="24"/>
        </w:rPr>
        <w:t>СИСТЕМЕ В СФЕРЕ ЗАКУПОКТОВАРОВ, РАБОТ, УСЛУГ ДЛЯ ОБЕСПЕЧЕНИЯ ГОСУДАРСТВЕННЫХИ МУНИЦИПАЛЬНЫХ НУЖД"</w:t>
      </w:r>
      <w:r w:rsidR="00942C0D" w:rsidRPr="000C095B">
        <w:rPr>
          <w:b w:val="0"/>
          <w:sz w:val="24"/>
        </w:rPr>
        <w:t xml:space="preserve">, </w:t>
      </w:r>
      <w:r w:rsidR="00942C0D" w:rsidRPr="00D07D9D">
        <w:rPr>
          <w:rFonts w:ascii="Times New Roman" w:hAnsi="Times New Roman" w:cs="Times New Roman"/>
          <w:sz w:val="24"/>
        </w:rPr>
        <w:t xml:space="preserve">УТВЕРЖДЕННЫХ ПОСТАНОВЛЕНИЕМ ПРАВИТЕЛЬСТВА РОССИЙСКОЙ ФЕДЕРАЦИИ </w:t>
      </w:r>
    </w:p>
    <w:p w:rsidR="00D120FD" w:rsidRPr="00D07D9D" w:rsidRDefault="00942C0D" w:rsidP="00EE7C2F">
      <w:pPr>
        <w:pStyle w:val="ConsPlusTitle"/>
        <w:jc w:val="center"/>
        <w:rPr>
          <w:rFonts w:ascii="Times New Roman" w:hAnsi="Times New Roman" w:cs="Times New Roman"/>
          <w:sz w:val="24"/>
          <w:szCs w:val="24"/>
        </w:rPr>
      </w:pPr>
      <w:r w:rsidRPr="00D07D9D">
        <w:rPr>
          <w:rFonts w:ascii="Times New Roman" w:hAnsi="Times New Roman" w:cs="Times New Roman"/>
          <w:sz w:val="24"/>
        </w:rPr>
        <w:t>ОТ 12 ДЕКАБРЯ 2015 ГОДА №1367</w:t>
      </w:r>
    </w:p>
    <w:p w:rsidR="00D120FD" w:rsidRPr="004B6EE5" w:rsidRDefault="00D120FD">
      <w:pPr>
        <w:spacing w:after="1"/>
        <w:rPr>
          <w:rFonts w:ascii="Times New Roman" w:hAnsi="Times New Roman" w:cs="Times New Roman"/>
          <w:sz w:val="24"/>
          <w:szCs w:val="24"/>
        </w:rPr>
      </w:pPr>
    </w:p>
    <w:p w:rsidR="00D120FD" w:rsidRPr="004B6EE5" w:rsidRDefault="00D120FD">
      <w:pPr>
        <w:pStyle w:val="ConsPlusNormal"/>
        <w:jc w:val="both"/>
        <w:rPr>
          <w:rFonts w:ascii="Times New Roman" w:hAnsi="Times New Roman" w:cs="Times New Roman"/>
          <w:sz w:val="24"/>
          <w:szCs w:val="24"/>
        </w:rPr>
      </w:pPr>
    </w:p>
    <w:p w:rsidR="00D120FD" w:rsidRPr="004B6EE5" w:rsidRDefault="00D120FD" w:rsidP="00A808BA">
      <w:pPr>
        <w:pStyle w:val="ConsPlusNormal"/>
        <w:spacing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1. Настоящий Порядок устанавливает правила взаимодействия </w:t>
      </w:r>
      <w:r w:rsidR="00041279">
        <w:rPr>
          <w:rFonts w:ascii="Times New Roman" w:hAnsi="Times New Roman" w:cs="Times New Roman"/>
          <w:sz w:val="24"/>
          <w:szCs w:val="24"/>
        </w:rPr>
        <w:t xml:space="preserve">администрации </w:t>
      </w:r>
      <w:r w:rsidR="00041279" w:rsidRPr="00D81845">
        <w:rPr>
          <w:rFonts w:ascii="Times New Roman" w:hAnsi="Times New Roman" w:cs="Times New Roman"/>
          <w:sz w:val="24"/>
          <w:szCs w:val="24"/>
        </w:rPr>
        <w:t xml:space="preserve">сельского поселения </w:t>
      </w:r>
      <w:r w:rsidR="005524B8">
        <w:rPr>
          <w:rFonts w:ascii="Times New Roman" w:hAnsi="Times New Roman" w:cs="Times New Roman"/>
          <w:sz w:val="24"/>
          <w:szCs w:val="24"/>
        </w:rPr>
        <w:t>Нижнесикиязовский</w:t>
      </w:r>
      <w:r w:rsidR="003D181D">
        <w:rPr>
          <w:rFonts w:ascii="Times New Roman" w:hAnsi="Times New Roman" w:cs="Times New Roman"/>
          <w:sz w:val="24"/>
          <w:szCs w:val="24"/>
        </w:rPr>
        <w:t xml:space="preserve"> сельсовет муниципального района Балтачевский район Республики Башкортостан</w:t>
      </w:r>
      <w:r w:rsidRPr="004B6EE5">
        <w:rPr>
          <w:rFonts w:ascii="Times New Roman" w:hAnsi="Times New Roman" w:cs="Times New Roman"/>
          <w:sz w:val="24"/>
          <w:szCs w:val="24"/>
        </w:rPr>
        <w:t xml:space="preserve">(далее - </w:t>
      </w:r>
      <w:r w:rsidR="00B803E3" w:rsidRPr="004B6EE5">
        <w:rPr>
          <w:rFonts w:ascii="Times New Roman" w:hAnsi="Times New Roman" w:cs="Times New Roman"/>
          <w:sz w:val="24"/>
          <w:szCs w:val="24"/>
        </w:rPr>
        <w:t>администрация</w:t>
      </w:r>
      <w:r w:rsidRPr="004B6EE5">
        <w:rPr>
          <w:rFonts w:ascii="Times New Roman" w:hAnsi="Times New Roman" w:cs="Times New Roman"/>
          <w:sz w:val="24"/>
          <w:szCs w:val="24"/>
        </w:rP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Федерации от 12 декабря 2015 года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w:t>
      </w:r>
      <w:r w:rsidR="00B803E3"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 xml:space="preserve"> субъектам контроля.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bookmarkStart w:id="2" w:name="P45"/>
      <w:bookmarkEnd w:id="2"/>
      <w:r w:rsidRPr="004B6EE5">
        <w:rPr>
          <w:rFonts w:ascii="Times New Roman" w:hAnsi="Times New Roman" w:cs="Times New Roman"/>
          <w:sz w:val="24"/>
          <w:szCs w:val="24"/>
        </w:rPr>
        <w:t xml:space="preserve">2. Взаимодействие субъектов контроля с </w:t>
      </w:r>
      <w:r w:rsidR="000E3AEB"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при размещении в единой информационной системе в сфере закупок (далее - ЕИС) объектов контроля в форме электронного документа;</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при согласовании </w:t>
      </w:r>
      <w:r w:rsidR="00D305B5"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3. Взаимодействие </w:t>
      </w:r>
      <w:r w:rsidR="00D305B5" w:rsidRPr="004B6EE5">
        <w:rPr>
          <w:rFonts w:ascii="Times New Roman" w:hAnsi="Times New Roman" w:cs="Times New Roman"/>
          <w:sz w:val="24"/>
          <w:szCs w:val="24"/>
        </w:rPr>
        <w:t>администрации</w:t>
      </w:r>
      <w:r w:rsidRPr="004B6EE5">
        <w:rPr>
          <w:rFonts w:ascii="Times New Roman" w:hAnsi="Times New Roman" w:cs="Times New Roman"/>
          <w:sz w:val="24"/>
          <w:szCs w:val="24"/>
        </w:rPr>
        <w:t xml:space="preserve">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lastRenderedPageBreak/>
        <w:t>Электронные документы должны быть подписаны электронной подписью лица, имеющего право действовать от имени субъекта контроля.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В случае отсутствия у субъекта контроля или </w:t>
      </w:r>
      <w:r w:rsidR="00D305B5" w:rsidRPr="004B6EE5">
        <w:rPr>
          <w:rFonts w:ascii="Times New Roman" w:hAnsi="Times New Roman" w:cs="Times New Roman"/>
          <w:sz w:val="24"/>
          <w:szCs w:val="24"/>
        </w:rPr>
        <w:t>администрации</w:t>
      </w:r>
      <w:r w:rsidRPr="004B6EE5">
        <w:rPr>
          <w:rFonts w:ascii="Times New Roman" w:hAnsi="Times New Roman" w:cs="Times New Roman"/>
          <w:sz w:val="24"/>
          <w:szCs w:val="24"/>
        </w:rPr>
        <w:t xml:space="preserve">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При осуществлении взаимодействия субъектов контроля с </w:t>
      </w:r>
      <w:r w:rsidR="00D305B5"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 xml:space="preserve">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D120FD" w:rsidRPr="004B6EE5" w:rsidRDefault="00D305B5"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4</w:t>
      </w:r>
      <w:r w:rsidR="00D120FD" w:rsidRPr="004B6EE5">
        <w:rPr>
          <w:rFonts w:ascii="Times New Roman" w:hAnsi="Times New Roman" w:cs="Times New Roman"/>
          <w:sz w:val="24"/>
          <w:szCs w:val="24"/>
        </w:rPr>
        <w:t>.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D120FD" w:rsidRPr="004B6EE5" w:rsidRDefault="00D305B5"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5</w:t>
      </w:r>
      <w:r w:rsidR="00D120FD" w:rsidRPr="004B6EE5">
        <w:rPr>
          <w:rFonts w:ascii="Times New Roman" w:hAnsi="Times New Roman" w:cs="Times New Roman"/>
          <w:sz w:val="24"/>
          <w:szCs w:val="24"/>
        </w:rPr>
        <w:t xml:space="preserve">. Сведения о закрытых объектах контроля направляются в </w:t>
      </w:r>
      <w:r w:rsidRPr="004B6EE5">
        <w:rPr>
          <w:rFonts w:ascii="Times New Roman" w:hAnsi="Times New Roman" w:cs="Times New Roman"/>
          <w:sz w:val="24"/>
          <w:szCs w:val="24"/>
        </w:rPr>
        <w:t>администрацию</w:t>
      </w:r>
      <w:r w:rsidR="00D120FD" w:rsidRPr="004B6EE5">
        <w:rPr>
          <w:rFonts w:ascii="Times New Roman" w:hAnsi="Times New Roman" w:cs="Times New Roman"/>
          <w:sz w:val="24"/>
          <w:szCs w:val="24"/>
        </w:rPr>
        <w:t xml:space="preserve"> в следующих формах:</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документации о закупке - по форме согласно приложению N 2 к настоящему Порядку (далее - сведения о документации);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протоколе определения поставщика (подрядчика, исполнителя) - по форме согласно приложению N 3 к настоящему Порядку (далее - сведения о протоколе);</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контракте, включаемые в реестр контрактов, содержащий сведения, составляющие государственную тайну.</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Закрытые объекты контроля, сведения о закрытых объектах контроля направляются субъектом контроля для согласования в </w:t>
      </w:r>
      <w:r w:rsidR="00D305B5" w:rsidRPr="004B6EE5">
        <w:rPr>
          <w:rFonts w:ascii="Times New Roman" w:hAnsi="Times New Roman" w:cs="Times New Roman"/>
          <w:sz w:val="24"/>
          <w:szCs w:val="24"/>
        </w:rPr>
        <w:t>администрацию</w:t>
      </w:r>
      <w:r w:rsidRPr="004B6EE5">
        <w:rPr>
          <w:rFonts w:ascii="Times New Roman" w:hAnsi="Times New Roman" w:cs="Times New Roman"/>
          <w:sz w:val="24"/>
          <w:szCs w:val="24"/>
        </w:rPr>
        <w:t xml:space="preserve"> на бумажном носителе в одном экземпляре.</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Закрытые объекты контроля, сведения о закрытых объектах контроля, направляемые на </w:t>
      </w:r>
      <w:r w:rsidRPr="004B6EE5">
        <w:rPr>
          <w:rFonts w:ascii="Times New Roman" w:hAnsi="Times New Roman" w:cs="Times New Roman"/>
          <w:sz w:val="24"/>
          <w:szCs w:val="24"/>
        </w:rPr>
        <w:lastRenderedPageBreak/>
        <w:t>бумажном носителе, подписываются лицом, имеющим право действовать от имени субъекта контроля.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При осуществлении взаимодействия субъектов контроля с </w:t>
      </w:r>
      <w:r w:rsidR="00A37AC9"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sidR="00A37AC9" w:rsidRPr="004B6EE5">
        <w:rPr>
          <w:rFonts w:ascii="Times New Roman" w:hAnsi="Times New Roman" w:cs="Times New Roman"/>
          <w:sz w:val="24"/>
          <w:szCs w:val="24"/>
        </w:rPr>
        <w:t>администрацию</w:t>
      </w:r>
      <w:r w:rsidRPr="004B6EE5">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w:t>
      </w:r>
    </w:p>
    <w:p w:rsidR="00D120FD" w:rsidRPr="004B6EE5" w:rsidRDefault="00A37AC9"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Администрация</w:t>
      </w:r>
      <w:r w:rsidR="00D120FD" w:rsidRPr="004B6EE5">
        <w:rPr>
          <w:rFonts w:ascii="Times New Roman" w:hAnsi="Times New Roman" w:cs="Times New Roman"/>
          <w:sz w:val="24"/>
          <w:szCs w:val="24"/>
        </w:rPr>
        <w:t xml:space="preserve"> проставляет на закрытом объекте контроля, сведениях о закрытом объекте контроля регистрационный номер, дату и время получения.</w:t>
      </w:r>
    </w:p>
    <w:p w:rsidR="00D120FD" w:rsidRPr="004B6EE5" w:rsidRDefault="00A37AC9"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Администрация</w:t>
      </w:r>
      <w:r w:rsidR="00D120FD" w:rsidRPr="004B6EE5">
        <w:rPr>
          <w:rFonts w:ascii="Times New Roman" w:hAnsi="Times New Roman" w:cs="Times New Roman"/>
          <w:sz w:val="24"/>
          <w:szCs w:val="24"/>
        </w:rPr>
        <w:t xml:space="preserve">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bookmarkStart w:id="3" w:name="P69"/>
      <w:bookmarkEnd w:id="3"/>
      <w:r w:rsidRPr="004B6EE5">
        <w:rPr>
          <w:rFonts w:ascii="Times New Roman" w:hAnsi="Times New Roman" w:cs="Times New Roman"/>
          <w:sz w:val="24"/>
          <w:szCs w:val="24"/>
        </w:rPr>
        <w:t xml:space="preserve">7. В соответствии с подпунктами "а" и "б" пункта 13 Правил контроля </w:t>
      </w:r>
      <w:r w:rsidR="00F84669" w:rsidRPr="004B6EE5">
        <w:rPr>
          <w:rFonts w:ascii="Times New Roman" w:hAnsi="Times New Roman" w:cs="Times New Roman"/>
          <w:sz w:val="24"/>
          <w:szCs w:val="24"/>
        </w:rPr>
        <w:t>администрация</w:t>
      </w:r>
      <w:r w:rsidRPr="004B6EE5">
        <w:rPr>
          <w:rFonts w:ascii="Times New Roman" w:hAnsi="Times New Roman" w:cs="Times New Roman"/>
          <w:sz w:val="24"/>
          <w:szCs w:val="24"/>
        </w:rPr>
        <w:t xml:space="preserve"> проверяет контролируемую информацию об объеме финансового обеспечения, включенную в план закупок:</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 субъектов контроля, указанных в подпункте "а" пункта 4 Правил контроля,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б) субъектов контроля, указанных в подпункте "б" пункта 4 Правил контроля,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bookmarkStart w:id="4" w:name="P73"/>
      <w:bookmarkEnd w:id="4"/>
      <w:r w:rsidRPr="004B6EE5">
        <w:rPr>
          <w:rFonts w:ascii="Times New Roman" w:hAnsi="Times New Roman" w:cs="Times New Roman"/>
          <w:sz w:val="24"/>
          <w:szCs w:val="24"/>
        </w:rPr>
        <w:t>в) субъектов контроля, указанных в подпунктах "в" и "г" пункта 4 Правил контроля, на предмет непревышения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w:t>
      </w:r>
      <w:r w:rsidR="008F5D67" w:rsidRPr="004B6EE5">
        <w:rPr>
          <w:rFonts w:ascii="Times New Roman" w:hAnsi="Times New Roman" w:cs="Times New Roman"/>
          <w:sz w:val="24"/>
          <w:szCs w:val="24"/>
        </w:rPr>
        <w:t>администрацию</w:t>
      </w:r>
      <w:r w:rsidRPr="004B6EE5">
        <w:rPr>
          <w:rFonts w:ascii="Times New Roman" w:hAnsi="Times New Roman" w:cs="Times New Roman"/>
          <w:sz w:val="24"/>
          <w:szCs w:val="24"/>
        </w:rPr>
        <w:t>;</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б) при постановке на учет бюджетных обязательств, не включенных в план закупок;</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w:t>
      </w:r>
      <w:r w:rsidRPr="004B6EE5">
        <w:rPr>
          <w:rFonts w:ascii="Times New Roman" w:hAnsi="Times New Roman" w:cs="Times New Roman"/>
          <w:sz w:val="24"/>
          <w:szCs w:val="24"/>
        </w:rPr>
        <w:lastRenderedPageBreak/>
        <w:t>хозяйственной деятельности;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bookmarkStart w:id="5" w:name="P82"/>
      <w:bookmarkEnd w:id="5"/>
      <w:r w:rsidRPr="004B6EE5">
        <w:rPr>
          <w:rFonts w:ascii="Times New Roman" w:hAnsi="Times New Roman" w:cs="Times New Roman"/>
          <w:sz w:val="24"/>
          <w:szCs w:val="24"/>
        </w:rPr>
        <w:t xml:space="preserve">9. При осуществлении контроля </w:t>
      </w:r>
      <w:r w:rsidR="008F5D67"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 xml:space="preserve"> проводятся:</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 проверка информации об объеме финансового обеспечения, включенного в планы закупок, в части н</w:t>
      </w:r>
      <w:r w:rsidR="004B6EE5" w:rsidRPr="004B6EE5">
        <w:rPr>
          <w:rFonts w:ascii="Times New Roman" w:hAnsi="Times New Roman" w:cs="Times New Roman"/>
          <w:sz w:val="24"/>
          <w:szCs w:val="24"/>
        </w:rPr>
        <w:t xml:space="preserve">е </w:t>
      </w:r>
      <w:r w:rsidRPr="004B6EE5">
        <w:rPr>
          <w:rFonts w:ascii="Times New Roman" w:hAnsi="Times New Roman" w:cs="Times New Roman"/>
          <w:sz w:val="24"/>
          <w:szCs w:val="24"/>
        </w:rPr>
        <w:t>превышения объема финансового обеспечения над:</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w:t>
      </w:r>
      <w:r w:rsidR="008F5D67" w:rsidRPr="004B6EE5">
        <w:rPr>
          <w:rFonts w:ascii="Times New Roman" w:hAnsi="Times New Roman" w:cs="Times New Roman"/>
          <w:sz w:val="24"/>
          <w:szCs w:val="24"/>
        </w:rPr>
        <w:t>муниципального</w:t>
      </w:r>
      <w:r w:rsidRPr="004B6EE5">
        <w:rPr>
          <w:rFonts w:ascii="Times New Roman" w:hAnsi="Times New Roman" w:cs="Times New Roman"/>
          <w:sz w:val="24"/>
          <w:szCs w:val="24"/>
        </w:rPr>
        <w:t xml:space="preserve">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w:t>
      </w:r>
      <w:r w:rsidR="008F5D67" w:rsidRPr="004B6EE5">
        <w:rPr>
          <w:rFonts w:ascii="Times New Roman" w:hAnsi="Times New Roman" w:cs="Times New Roman"/>
          <w:sz w:val="24"/>
          <w:szCs w:val="24"/>
        </w:rPr>
        <w:t>муниципального</w:t>
      </w:r>
      <w:r w:rsidRPr="004B6EE5">
        <w:rPr>
          <w:rFonts w:ascii="Times New Roman" w:hAnsi="Times New Roman" w:cs="Times New Roman"/>
          <w:sz w:val="24"/>
          <w:szCs w:val="24"/>
        </w:rPr>
        <w:t xml:space="preserve"> контракта на срок, превышающий срок действия доведенных лимитов бюджетных обязательств;</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б) проверка на предмет непревышения суммы бюджетного обязательства получателя бюджетных средств, заключившего соглашение о предоставлении </w:t>
      </w:r>
      <w:r w:rsidR="008F5D67" w:rsidRPr="004B6EE5">
        <w:rPr>
          <w:rFonts w:ascii="Times New Roman" w:hAnsi="Times New Roman" w:cs="Times New Roman"/>
          <w:sz w:val="24"/>
          <w:szCs w:val="24"/>
        </w:rPr>
        <w:t>муниципальному</w:t>
      </w:r>
      <w:r w:rsidRPr="004B6EE5">
        <w:rPr>
          <w:rFonts w:ascii="Times New Roman" w:hAnsi="Times New Roman" w:cs="Times New Roman"/>
          <w:sz w:val="24"/>
          <w:szCs w:val="24"/>
        </w:rPr>
        <w:t xml:space="preserve">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в) проверка контролируемой информации в части:</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 закупок;</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lastRenderedPageBreak/>
        <w:t>непревышения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непревышения цены проекта контракта над начальной (максимальной) ценой контракта, содержащейся в документации о закупке;</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10. Указанные в пункте 9 настоящего Порядка объекты контроля проверяются </w:t>
      </w:r>
      <w:r w:rsidR="00D44841"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 xml:space="preserve"> при размещении в ЕИС, а закрытые объекты контроля (сведения о закрытых объектах контроля) - при согласовании их </w:t>
      </w:r>
      <w:r w:rsidR="00D44841" w:rsidRPr="004B6EE5">
        <w:rPr>
          <w:rFonts w:ascii="Times New Roman" w:hAnsi="Times New Roman" w:cs="Times New Roman"/>
          <w:sz w:val="24"/>
          <w:szCs w:val="24"/>
        </w:rPr>
        <w:t>администрацией</w:t>
      </w:r>
      <w:r w:rsidRPr="004B6EE5">
        <w:rPr>
          <w:rFonts w:ascii="Times New Roman" w:hAnsi="Times New Roman" w:cs="Times New Roman"/>
          <w:sz w:val="24"/>
          <w:szCs w:val="24"/>
        </w:rPr>
        <w:t>.</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11. </w:t>
      </w:r>
      <w:r w:rsidR="00D44841" w:rsidRPr="004B6EE5">
        <w:rPr>
          <w:rFonts w:ascii="Times New Roman" w:hAnsi="Times New Roman" w:cs="Times New Roman"/>
          <w:sz w:val="24"/>
          <w:szCs w:val="24"/>
        </w:rPr>
        <w:t>Администрация</w:t>
      </w:r>
      <w:r w:rsidRPr="004B6EE5">
        <w:rPr>
          <w:rFonts w:ascii="Times New Roman" w:hAnsi="Times New Roman" w:cs="Times New Roman"/>
          <w:sz w:val="24"/>
          <w:szCs w:val="24"/>
        </w:rPr>
        <w:t xml:space="preserve"> в течение трех рабочих дней со дня направления объекта контроля на согласование в </w:t>
      </w:r>
      <w:r w:rsidR="00D44841" w:rsidRPr="004B6EE5">
        <w:rPr>
          <w:rFonts w:ascii="Times New Roman" w:hAnsi="Times New Roman" w:cs="Times New Roman"/>
          <w:sz w:val="24"/>
          <w:szCs w:val="24"/>
        </w:rPr>
        <w:t>администрацию</w:t>
      </w:r>
      <w:r w:rsidRPr="004B6EE5">
        <w:rPr>
          <w:rFonts w:ascii="Times New Roman" w:hAnsi="Times New Roman" w:cs="Times New Roman"/>
          <w:sz w:val="24"/>
          <w:szCs w:val="24"/>
        </w:rPr>
        <w:t>:</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w:t>
      </w:r>
      <w:r w:rsidR="000222F1" w:rsidRPr="004B6EE5">
        <w:rPr>
          <w:rFonts w:ascii="Times New Roman" w:hAnsi="Times New Roman" w:cs="Times New Roman"/>
          <w:sz w:val="24"/>
          <w:szCs w:val="24"/>
        </w:rPr>
        <w:t>посредством ЕИС</w:t>
      </w:r>
      <w:r w:rsidRPr="004B6EE5">
        <w:rPr>
          <w:rFonts w:ascii="Times New Roman" w:hAnsi="Times New Roman" w:cs="Times New Roman"/>
          <w:sz w:val="24"/>
          <w:szCs w:val="24"/>
        </w:rPr>
        <w:t xml:space="preserve"> уведомление о соответствии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 по форме согласно приложению N </w:t>
      </w:r>
      <w:r w:rsidR="00D44841" w:rsidRPr="004B6EE5">
        <w:rPr>
          <w:rFonts w:ascii="Times New Roman" w:hAnsi="Times New Roman" w:cs="Times New Roman"/>
          <w:sz w:val="24"/>
          <w:szCs w:val="24"/>
        </w:rPr>
        <w:t>6</w:t>
      </w:r>
      <w:r w:rsidRPr="004B6EE5">
        <w:rPr>
          <w:rFonts w:ascii="Times New Roman" w:hAnsi="Times New Roman" w:cs="Times New Roman"/>
          <w:sz w:val="24"/>
          <w:szCs w:val="24"/>
        </w:rPr>
        <w:t xml:space="preserve"> к настоящему Порядку;</w:t>
      </w:r>
    </w:p>
    <w:p w:rsidR="00D120FD" w:rsidRPr="004B6EE5" w:rsidRDefault="00D120FD"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w:t>
      </w:r>
      <w:r w:rsidR="000222F1" w:rsidRPr="004B6EE5">
        <w:rPr>
          <w:rFonts w:ascii="Times New Roman" w:hAnsi="Times New Roman" w:cs="Times New Roman"/>
          <w:sz w:val="24"/>
          <w:szCs w:val="24"/>
        </w:rPr>
        <w:t>посредством ЕИС</w:t>
      </w:r>
      <w:r w:rsidRPr="004B6EE5">
        <w:rPr>
          <w:rFonts w:ascii="Times New Roman" w:hAnsi="Times New Roman" w:cs="Times New Roman"/>
          <w:sz w:val="24"/>
          <w:szCs w:val="24"/>
        </w:rPr>
        <w:t xml:space="preserve">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w:t>
      </w:r>
      <w:r w:rsidR="00D44841" w:rsidRPr="004B6EE5">
        <w:rPr>
          <w:rFonts w:ascii="Times New Roman" w:hAnsi="Times New Roman" w:cs="Times New Roman"/>
          <w:sz w:val="24"/>
          <w:szCs w:val="24"/>
        </w:rPr>
        <w:t>5</w:t>
      </w:r>
      <w:r w:rsidRPr="004B6EE5">
        <w:rPr>
          <w:rFonts w:ascii="Times New Roman" w:hAnsi="Times New Roman" w:cs="Times New Roman"/>
          <w:sz w:val="24"/>
          <w:szCs w:val="24"/>
        </w:rPr>
        <w:t xml:space="preserve"> к настоящему Порядку.</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1</w:t>
      </w:r>
    </w:p>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0222F1" w:rsidRPr="00A808BA" w:rsidRDefault="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sidR="00E563F8">
        <w:rPr>
          <w:rFonts w:ascii="Times New Roman" w:hAnsi="Times New Roman" w:cs="Times New Roman"/>
          <w:sz w:val="24"/>
        </w:rPr>
        <w:t>сельского поселения</w:t>
      </w:r>
    </w:p>
    <w:p w:rsidR="000222F1" w:rsidRPr="00A808BA" w:rsidRDefault="005524B8" w:rsidP="000222F1">
      <w:pPr>
        <w:pStyle w:val="ConsPlusNormal"/>
        <w:jc w:val="right"/>
        <w:rPr>
          <w:rFonts w:ascii="Times New Roman" w:hAnsi="Times New Roman" w:cs="Times New Roman"/>
          <w:sz w:val="24"/>
        </w:rPr>
      </w:pPr>
      <w:r>
        <w:rPr>
          <w:rFonts w:ascii="Times New Roman" w:hAnsi="Times New Roman" w:cs="Times New Roman"/>
          <w:sz w:val="24"/>
        </w:rPr>
        <w:t>Нижнесикиязовский</w:t>
      </w:r>
      <w:r w:rsidR="00E563F8">
        <w:rPr>
          <w:rFonts w:ascii="Times New Roman" w:hAnsi="Times New Roman" w:cs="Times New Roman"/>
          <w:sz w:val="24"/>
        </w:rPr>
        <w:t xml:space="preserve"> сельсовет</w:t>
      </w:r>
      <w:r w:rsidR="000222F1" w:rsidRPr="00A808BA">
        <w:rPr>
          <w:rFonts w:ascii="Times New Roman" w:hAnsi="Times New Roman" w:cs="Times New Roman"/>
          <w:sz w:val="24"/>
        </w:rPr>
        <w:t xml:space="preserve"> муниципального</w:t>
      </w:r>
      <w:r w:rsidR="00E563F8">
        <w:rPr>
          <w:rFonts w:ascii="Times New Roman" w:hAnsi="Times New Roman" w:cs="Times New Roman"/>
          <w:sz w:val="24"/>
        </w:rPr>
        <w:t xml:space="preserve"> района </w:t>
      </w:r>
      <w:r w:rsidR="003D181D">
        <w:rPr>
          <w:rFonts w:ascii="Times New Roman" w:hAnsi="Times New Roman" w:cs="Times New Roman"/>
          <w:sz w:val="24"/>
        </w:rPr>
        <w:t>Балтачевский</w:t>
      </w:r>
    </w:p>
    <w:p w:rsidR="000222F1" w:rsidRPr="00A808BA" w:rsidRDefault="00E563F8" w:rsidP="000222F1">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000222F1" w:rsidRPr="00A808BA">
        <w:rPr>
          <w:rFonts w:ascii="Times New Roman" w:hAnsi="Times New Roman" w:cs="Times New Roman"/>
          <w:sz w:val="24"/>
        </w:rPr>
        <w:t xml:space="preserve"> с субъектами контроля,</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0222F1"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0222F1"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w:t>
      </w:r>
      <w:r w:rsidR="00D120FD" w:rsidRPr="00A808BA">
        <w:rPr>
          <w:rFonts w:ascii="Times New Roman" w:hAnsi="Times New Roman" w:cs="Times New Roman"/>
          <w:sz w:val="24"/>
        </w:rPr>
        <w:t xml:space="preserve"> от </w:t>
      </w:r>
      <w:r w:rsidR="003D181D">
        <w:rPr>
          <w:rFonts w:ascii="Times New Roman" w:hAnsi="Times New Roman" w:cs="Times New Roman"/>
          <w:sz w:val="24"/>
        </w:rPr>
        <w:t>30</w:t>
      </w:r>
      <w:r w:rsidR="00AC5024">
        <w:rPr>
          <w:rFonts w:ascii="Times New Roman" w:hAnsi="Times New Roman" w:cs="Times New Roman"/>
          <w:sz w:val="24"/>
        </w:rPr>
        <w:t>.12.201</w:t>
      </w:r>
      <w:r w:rsidR="003D181D">
        <w:rPr>
          <w:rFonts w:ascii="Times New Roman" w:hAnsi="Times New Roman" w:cs="Times New Roman"/>
          <w:sz w:val="24"/>
        </w:rPr>
        <w:t>6</w:t>
      </w:r>
      <w:r w:rsidRPr="00A808BA">
        <w:rPr>
          <w:rFonts w:ascii="Times New Roman" w:hAnsi="Times New Roman" w:cs="Times New Roman"/>
          <w:sz w:val="24"/>
        </w:rPr>
        <w:t>№</w:t>
      </w:r>
      <w:r w:rsidR="005524B8">
        <w:rPr>
          <w:rFonts w:ascii="Times New Roman" w:hAnsi="Times New Roman" w:cs="Times New Roman"/>
          <w:sz w:val="24"/>
        </w:rPr>
        <w:t xml:space="preserve"> 55</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6" w:name="P120"/>
            <w:bookmarkEnd w:id="6"/>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приглашении принять участие в определении поставщика</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(подрядчика, исполнителя) N 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0506130</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D120FD" w:rsidRPr="00A808BA">
        <w:tblPrEx>
          <w:tblBorders>
            <w:left w:val="single" w:sz="4" w:space="0" w:color="auto"/>
            <w:right w:val="single" w:sz="4" w:space="0" w:color="auto"/>
          </w:tblBorders>
        </w:tblPrEx>
        <w:tc>
          <w:tcPr>
            <w:tcW w:w="4479" w:type="dxa"/>
            <w:vMerge w:val="restart"/>
          </w:tcPr>
          <w:p w:rsidR="00D120FD" w:rsidRPr="00A808BA" w:rsidRDefault="00D120FD">
            <w:pPr>
              <w:pStyle w:val="ConsPlusNormal"/>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4479" w:type="dxa"/>
            <w:vMerge/>
          </w:tcPr>
          <w:p w:rsidR="00D120FD" w:rsidRPr="00A808BA" w:rsidRDefault="00D120FD">
            <w:pPr>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7" w:name="P196"/>
      <w:bookmarkEnd w:id="7"/>
      <w:r w:rsidRPr="00A808BA">
        <w:rPr>
          <w:rFonts w:ascii="Times New Roman" w:hAnsi="Times New Roman" w:cs="Times New Roman"/>
          <w:sz w:val="22"/>
        </w:rPr>
        <w:t>&lt;*&gt; Заполняется при наличии.</w:t>
      </w:r>
    </w:p>
    <w:p w:rsidR="00D120FD" w:rsidRPr="00A808BA" w:rsidRDefault="00D120FD">
      <w:pPr>
        <w:pStyle w:val="ConsPlusNonformat"/>
        <w:jc w:val="both"/>
        <w:rPr>
          <w:rFonts w:ascii="Times New Roman" w:hAnsi="Times New Roman" w:cs="Times New Roman"/>
          <w:sz w:val="22"/>
        </w:rPr>
      </w:pPr>
      <w:bookmarkStart w:id="8" w:name="P197"/>
      <w:bookmarkEnd w:id="8"/>
      <w:r w:rsidRPr="00A808BA">
        <w:rPr>
          <w:rFonts w:ascii="Times New Roman" w:hAnsi="Times New Roman" w:cs="Times New Roman"/>
          <w:sz w:val="22"/>
        </w:rPr>
        <w:t>&lt;**&gt;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9" w:name="P198"/>
      <w:bookmarkEnd w:id="9"/>
      <w:r w:rsidRPr="00A808BA">
        <w:rPr>
          <w:rFonts w:ascii="Times New Roman" w:hAnsi="Times New Roman" w:cs="Times New Roman"/>
          <w:sz w:val="22"/>
        </w:rPr>
        <w:t>&lt;***&gt;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42468E"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Отметка </w:t>
      </w:r>
      <w:r w:rsidR="0042468E" w:rsidRPr="00A808BA">
        <w:rPr>
          <w:rFonts w:ascii="Times New Roman" w:hAnsi="Times New Roman" w:cs="Times New Roman"/>
          <w:sz w:val="22"/>
        </w:rPr>
        <w:t>администрации сельского поселения</w:t>
      </w:r>
      <w:r w:rsidR="005524B8">
        <w:rPr>
          <w:rFonts w:ascii="Times New Roman" w:hAnsi="Times New Roman" w:cs="Times New Roman"/>
          <w:sz w:val="22"/>
        </w:rPr>
        <w:t xml:space="preserve"> Нижнесикиязовский</w:t>
      </w:r>
      <w:r w:rsidR="00A366CA">
        <w:rPr>
          <w:rFonts w:ascii="Times New Roman" w:hAnsi="Times New Roman" w:cs="Times New Roman"/>
          <w:sz w:val="22"/>
        </w:rPr>
        <w:t xml:space="preserve"> сельсовет</w:t>
      </w:r>
    </w:p>
    <w:p w:rsidR="00D120FD" w:rsidRPr="00A808BA" w:rsidRDefault="0042468E" w:rsidP="000222F1">
      <w:pPr>
        <w:pStyle w:val="ConsPlusNonformat"/>
        <w:jc w:val="center"/>
        <w:rPr>
          <w:rFonts w:ascii="Times New Roman" w:hAnsi="Times New Roman" w:cs="Times New Roman"/>
          <w:sz w:val="22"/>
        </w:rPr>
      </w:pPr>
      <w:r w:rsidRPr="00A808BA">
        <w:rPr>
          <w:rFonts w:ascii="Times New Roman" w:hAnsi="Times New Roman" w:cs="Times New Roman"/>
          <w:sz w:val="22"/>
        </w:rPr>
        <w:t>муниципального района</w:t>
      </w:r>
      <w:r w:rsidR="005524B8">
        <w:rPr>
          <w:rFonts w:ascii="Times New Roman" w:hAnsi="Times New Roman" w:cs="Times New Roman"/>
          <w:sz w:val="22"/>
        </w:rPr>
        <w:t xml:space="preserve">  Балтачевский</w:t>
      </w:r>
      <w:r w:rsidR="00A366CA">
        <w:rPr>
          <w:rFonts w:ascii="Times New Roman" w:hAnsi="Times New Roman" w:cs="Times New Roman"/>
          <w:sz w:val="22"/>
        </w:rPr>
        <w:t xml:space="preserve"> район Республики Башкортостан</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Дата получения сведений "__" ______ 20__ г. Регистрационный номер </w:t>
      </w:r>
      <w:r w:rsidR="000222F1" w:rsidRPr="00A808BA">
        <w:rPr>
          <w:rFonts w:ascii="Times New Roman" w:hAnsi="Times New Roman" w:cs="Times New Roman"/>
          <w:sz w:val="22"/>
        </w:rPr>
        <w:t>_____</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0222F1" w:rsidRPr="00A808BA" w:rsidRDefault="000222F1" w:rsidP="000222F1">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D120FD" w:rsidRPr="00A808BA" w:rsidRDefault="000222F1" w:rsidP="000222F1">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(да/нет)</w:t>
      </w:r>
    </w:p>
    <w:p w:rsidR="000222F1" w:rsidRPr="00A808BA" w:rsidRDefault="000222F1" w:rsidP="000222F1">
      <w:pPr>
        <w:pStyle w:val="ConsPlusNonformat"/>
        <w:rPr>
          <w:rFonts w:ascii="Times New Roman" w:hAnsi="Times New Roman" w:cs="Times New Roman"/>
          <w:sz w:val="22"/>
        </w:rPr>
      </w:pPr>
    </w:p>
    <w:p w:rsidR="0042468E" w:rsidRPr="00A808BA" w:rsidRDefault="000222F1"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Контролируемая информация </w:t>
      </w:r>
      <w:r w:rsidR="0042468E" w:rsidRPr="00A808BA">
        <w:rPr>
          <w:rFonts w:ascii="Times New Roman" w:hAnsi="Times New Roman" w:cs="Times New Roman"/>
          <w:sz w:val="22"/>
        </w:rPr>
        <w:t xml:space="preserve">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rsidP="000222F1">
      <w:pPr>
        <w:pStyle w:val="ConsPlusNonformat"/>
        <w:jc w:val="center"/>
        <w:rPr>
          <w:rFonts w:ascii="Times New Roman" w:hAnsi="Times New Roman" w:cs="Times New Roman"/>
          <w:sz w:val="22"/>
        </w:rPr>
      </w:pPr>
    </w:p>
    <w:p w:rsidR="00D120FD" w:rsidRPr="00A808BA" w:rsidRDefault="00D120FD" w:rsidP="000222F1">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0222F1">
      <w:pPr>
        <w:pStyle w:val="ConsPlusNormal"/>
        <w:jc w:val="center"/>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42468E" w:rsidRPr="00A808BA" w:rsidRDefault="0042468E">
      <w:pPr>
        <w:pStyle w:val="ConsPlusNormal"/>
        <w:jc w:val="both"/>
        <w:rPr>
          <w:rFonts w:ascii="Times New Roman" w:hAnsi="Times New Roman" w:cs="Times New Roman"/>
          <w:sz w:val="24"/>
        </w:rPr>
      </w:pPr>
    </w:p>
    <w:p w:rsidR="004B6EE5" w:rsidRDefault="004B6EE5">
      <w:pPr>
        <w:pStyle w:val="ConsPlusNormal"/>
        <w:jc w:val="right"/>
        <w:outlineLvl w:val="1"/>
        <w:rPr>
          <w:rFonts w:ascii="Times New Roman" w:hAnsi="Times New Roman" w:cs="Times New Roman"/>
          <w:sz w:val="24"/>
        </w:rPr>
      </w:pPr>
    </w:p>
    <w:p w:rsidR="004B6EE5" w:rsidRDefault="004B6EE5">
      <w:pPr>
        <w:pStyle w:val="ConsPlusNormal"/>
        <w:jc w:val="right"/>
        <w:outlineLvl w:val="1"/>
        <w:rPr>
          <w:rFonts w:ascii="Times New Roman" w:hAnsi="Times New Roman" w:cs="Times New Roman"/>
          <w:sz w:val="24"/>
        </w:rPr>
      </w:pPr>
    </w:p>
    <w:p w:rsidR="004B6EE5" w:rsidRDefault="004B6EE5">
      <w:pPr>
        <w:pStyle w:val="ConsPlusNormal"/>
        <w:jc w:val="right"/>
        <w:outlineLvl w:val="1"/>
        <w:rPr>
          <w:rFonts w:ascii="Times New Roman" w:hAnsi="Times New Roman" w:cs="Times New Roman"/>
          <w:sz w:val="24"/>
        </w:rPr>
      </w:pPr>
    </w:p>
    <w:p w:rsidR="004B6EE5" w:rsidRDefault="004B6EE5">
      <w:pPr>
        <w:pStyle w:val="ConsPlusNormal"/>
        <w:jc w:val="right"/>
        <w:outlineLvl w:val="1"/>
        <w:rPr>
          <w:rFonts w:ascii="Times New Roman" w:hAnsi="Times New Roman" w:cs="Times New Roman"/>
          <w:sz w:val="24"/>
        </w:rPr>
      </w:pPr>
    </w:p>
    <w:p w:rsidR="005524B8" w:rsidRDefault="005524B8">
      <w:pPr>
        <w:pStyle w:val="ConsPlusNormal"/>
        <w:jc w:val="right"/>
        <w:outlineLvl w:val="1"/>
        <w:rPr>
          <w:rFonts w:ascii="Times New Roman" w:hAnsi="Times New Roman" w:cs="Times New Roman"/>
          <w:sz w:val="24"/>
        </w:rPr>
      </w:pPr>
    </w:p>
    <w:p w:rsidR="005524B8" w:rsidRDefault="005524B8">
      <w:pPr>
        <w:pStyle w:val="ConsPlusNormal"/>
        <w:jc w:val="right"/>
        <w:outlineLvl w:val="1"/>
        <w:rPr>
          <w:rFonts w:ascii="Times New Roman" w:hAnsi="Times New Roman" w:cs="Times New Roman"/>
          <w:sz w:val="24"/>
        </w:rPr>
      </w:pPr>
    </w:p>
    <w:p w:rsidR="005524B8" w:rsidRDefault="005524B8">
      <w:pPr>
        <w:pStyle w:val="ConsPlusNormal"/>
        <w:jc w:val="right"/>
        <w:outlineLvl w:val="1"/>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lastRenderedPageBreak/>
        <w:t>Приложение N 2</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873F62" w:rsidRPr="00A808BA" w:rsidRDefault="005524B8" w:rsidP="00873F62">
      <w:pPr>
        <w:pStyle w:val="ConsPlusNormal"/>
        <w:jc w:val="right"/>
        <w:rPr>
          <w:rFonts w:ascii="Times New Roman" w:hAnsi="Times New Roman" w:cs="Times New Roman"/>
          <w:sz w:val="24"/>
        </w:rPr>
      </w:pPr>
      <w:r>
        <w:rPr>
          <w:rFonts w:ascii="Times New Roman" w:hAnsi="Times New Roman" w:cs="Times New Roman"/>
          <w:sz w:val="24"/>
        </w:rPr>
        <w:t>Нижнесикиязовский</w:t>
      </w:r>
      <w:r w:rsidR="00873F62">
        <w:rPr>
          <w:rFonts w:ascii="Times New Roman" w:hAnsi="Times New Roman" w:cs="Times New Roman"/>
          <w:sz w:val="24"/>
        </w:rPr>
        <w:t xml:space="preserve"> сельсовет</w:t>
      </w:r>
      <w:r w:rsidR="00873F62" w:rsidRPr="00A808BA">
        <w:rPr>
          <w:rFonts w:ascii="Times New Roman" w:hAnsi="Times New Roman" w:cs="Times New Roman"/>
          <w:sz w:val="24"/>
        </w:rPr>
        <w:t xml:space="preserve"> муниципального</w:t>
      </w:r>
      <w:r w:rsidR="00873F62">
        <w:rPr>
          <w:rFonts w:ascii="Times New Roman" w:hAnsi="Times New Roman" w:cs="Times New Roman"/>
          <w:sz w:val="24"/>
        </w:rPr>
        <w:t xml:space="preserve"> района </w:t>
      </w:r>
      <w:r w:rsidR="003D181D">
        <w:rPr>
          <w:rFonts w:ascii="Times New Roman" w:hAnsi="Times New Roman" w:cs="Times New Roman"/>
          <w:sz w:val="24"/>
        </w:rPr>
        <w:t>Балтачевский</w:t>
      </w:r>
    </w:p>
    <w:p w:rsidR="0042468E" w:rsidRPr="00A808BA" w:rsidRDefault="00873F62"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0042468E" w:rsidRPr="00A808BA">
        <w:rPr>
          <w:rFonts w:ascii="Times New Roman" w:hAnsi="Times New Roman" w:cs="Times New Roman"/>
          <w:sz w:val="24"/>
        </w:rPr>
        <w:t xml:space="preserve">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42468E" w:rsidP="00AC5024">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sidR="003D181D">
        <w:rPr>
          <w:rFonts w:ascii="Times New Roman" w:hAnsi="Times New Roman" w:cs="Times New Roman"/>
          <w:sz w:val="24"/>
        </w:rPr>
        <w:t>30</w:t>
      </w:r>
      <w:r w:rsidR="00AC5024">
        <w:rPr>
          <w:rFonts w:ascii="Times New Roman" w:hAnsi="Times New Roman" w:cs="Times New Roman"/>
          <w:sz w:val="24"/>
        </w:rPr>
        <w:t>.12.201</w:t>
      </w:r>
      <w:r w:rsidR="003D181D">
        <w:rPr>
          <w:rFonts w:ascii="Times New Roman" w:hAnsi="Times New Roman" w:cs="Times New Roman"/>
          <w:sz w:val="24"/>
        </w:rPr>
        <w:t>6</w:t>
      </w:r>
      <w:r w:rsidRPr="00A808BA">
        <w:rPr>
          <w:rFonts w:ascii="Times New Roman" w:hAnsi="Times New Roman" w:cs="Times New Roman"/>
          <w:sz w:val="24"/>
        </w:rPr>
        <w:t xml:space="preserve"> № </w:t>
      </w:r>
      <w:r w:rsidR="005524B8">
        <w:rPr>
          <w:rFonts w:ascii="Times New Roman" w:hAnsi="Times New Roman" w:cs="Times New Roman"/>
          <w:sz w:val="24"/>
        </w:rPr>
        <w:t xml:space="preserve"> 55</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87"/>
        <w:gridCol w:w="397"/>
        <w:gridCol w:w="1077"/>
      </w:tblGrid>
      <w:tr w:rsidR="00D120FD" w:rsidRPr="00A808BA">
        <w:tc>
          <w:tcPr>
            <w:tcW w:w="7597"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71"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10" w:name="P246"/>
            <w:bookmarkEnd w:id="10"/>
            <w:r w:rsidRPr="00A808BA">
              <w:rPr>
                <w:rFonts w:ascii="Times New Roman" w:hAnsi="Times New Roman" w:cs="Times New Roman"/>
                <w:sz w:val="24"/>
              </w:rPr>
              <w:t>Сведения о документации о закупке N 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0506131</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D120FD" w:rsidRPr="00A808BA">
        <w:tc>
          <w:tcPr>
            <w:tcW w:w="4479"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D120FD" w:rsidRPr="00A808BA">
        <w:tblPrEx>
          <w:tblBorders>
            <w:left w:val="single" w:sz="4" w:space="0" w:color="auto"/>
            <w:right w:val="single" w:sz="4" w:space="0" w:color="auto"/>
          </w:tblBorders>
        </w:tblPrEx>
        <w:tc>
          <w:tcPr>
            <w:tcW w:w="4479" w:type="dxa"/>
            <w:vMerge w:val="restart"/>
          </w:tcPr>
          <w:p w:rsidR="00D120FD" w:rsidRPr="00A808BA" w:rsidRDefault="00D120FD">
            <w:pPr>
              <w:pStyle w:val="ConsPlusNormal"/>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4479" w:type="dxa"/>
            <w:vMerge/>
          </w:tcPr>
          <w:p w:rsidR="00D120FD" w:rsidRPr="00A808BA" w:rsidRDefault="00D120FD">
            <w:pPr>
              <w:rPr>
                <w:rFonts w:ascii="Times New Roman" w:hAnsi="Times New Roman" w:cs="Times New Roman"/>
                <w:sz w:val="24"/>
              </w:rPr>
            </w:pPr>
          </w:p>
        </w:tc>
        <w:tc>
          <w:tcPr>
            <w:tcW w:w="4575"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1" w:name="P320"/>
      <w:bookmarkEnd w:id="11"/>
      <w:r w:rsidRPr="00A808BA">
        <w:rPr>
          <w:rFonts w:ascii="Times New Roman" w:hAnsi="Times New Roman" w:cs="Times New Roman"/>
          <w:sz w:val="22"/>
        </w:rPr>
        <w:t>&lt;*&gt; Заполняется при наличии.</w:t>
      </w:r>
    </w:p>
    <w:p w:rsidR="00D120FD" w:rsidRPr="00A808BA" w:rsidRDefault="00D120FD">
      <w:pPr>
        <w:pStyle w:val="ConsPlusNonformat"/>
        <w:jc w:val="both"/>
        <w:rPr>
          <w:rFonts w:ascii="Times New Roman" w:hAnsi="Times New Roman" w:cs="Times New Roman"/>
          <w:sz w:val="22"/>
        </w:rPr>
      </w:pPr>
      <w:bookmarkStart w:id="12" w:name="P321"/>
      <w:bookmarkEnd w:id="12"/>
      <w:r w:rsidRPr="00A808BA">
        <w:rPr>
          <w:rFonts w:ascii="Times New Roman" w:hAnsi="Times New Roman" w:cs="Times New Roman"/>
          <w:sz w:val="22"/>
        </w:rPr>
        <w:t>&lt;**&gt;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13" w:name="P322"/>
      <w:bookmarkEnd w:id="13"/>
      <w:r w:rsidRPr="00A808BA">
        <w:rPr>
          <w:rFonts w:ascii="Times New Roman" w:hAnsi="Times New Roman" w:cs="Times New Roman"/>
          <w:sz w:val="22"/>
        </w:rPr>
        <w:t>&lt;***&gt;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873F62" w:rsidRPr="00A808BA" w:rsidRDefault="00873F62" w:rsidP="00873F62">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сельского поселения</w:t>
      </w:r>
      <w:r w:rsidR="005524B8">
        <w:rPr>
          <w:rFonts w:ascii="Times New Roman" w:hAnsi="Times New Roman" w:cs="Times New Roman"/>
          <w:sz w:val="22"/>
        </w:rPr>
        <w:t xml:space="preserve"> Нижнесикиязовский</w:t>
      </w:r>
      <w:r>
        <w:rPr>
          <w:rFonts w:ascii="Times New Roman" w:hAnsi="Times New Roman" w:cs="Times New Roman"/>
          <w:sz w:val="22"/>
        </w:rPr>
        <w:t xml:space="preserve"> сельсовет</w:t>
      </w:r>
    </w:p>
    <w:p w:rsidR="00873F62" w:rsidRPr="00A808BA" w:rsidRDefault="00873F62" w:rsidP="00873F62">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муниципального района </w:t>
      </w:r>
      <w:r w:rsidR="005524B8">
        <w:rPr>
          <w:rFonts w:ascii="Times New Roman" w:hAnsi="Times New Roman" w:cs="Times New Roman"/>
          <w:sz w:val="22"/>
        </w:rPr>
        <w:t xml:space="preserve"> Балтачевский</w:t>
      </w:r>
      <w:r>
        <w:rPr>
          <w:rFonts w:ascii="Times New Roman" w:hAnsi="Times New Roman" w:cs="Times New Roman"/>
          <w:sz w:val="22"/>
        </w:rPr>
        <w:t xml:space="preserve"> район Республики Башкортостан</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Default="00D120FD">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4B6EE5" w:rsidRDefault="004B6EE5">
      <w:pPr>
        <w:pStyle w:val="ConsPlusNormal"/>
        <w:jc w:val="both"/>
        <w:rPr>
          <w:rFonts w:ascii="Times New Roman" w:hAnsi="Times New Roman" w:cs="Times New Roman"/>
          <w:sz w:val="24"/>
        </w:rPr>
      </w:pPr>
    </w:p>
    <w:p w:rsidR="00AC5024" w:rsidRDefault="00AC5024">
      <w:pPr>
        <w:pStyle w:val="ConsPlusNormal"/>
        <w:jc w:val="both"/>
        <w:rPr>
          <w:rFonts w:ascii="Times New Roman" w:hAnsi="Times New Roman" w:cs="Times New Roman"/>
          <w:sz w:val="24"/>
        </w:rPr>
      </w:pPr>
    </w:p>
    <w:p w:rsidR="00AC5024" w:rsidRPr="00A808BA" w:rsidRDefault="00AC5024">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lastRenderedPageBreak/>
        <w:t>Приложение N 3</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873F62" w:rsidRPr="00A808BA" w:rsidRDefault="005524B8" w:rsidP="00873F62">
      <w:pPr>
        <w:pStyle w:val="ConsPlusNormal"/>
        <w:jc w:val="right"/>
        <w:rPr>
          <w:rFonts w:ascii="Times New Roman" w:hAnsi="Times New Roman" w:cs="Times New Roman"/>
          <w:sz w:val="24"/>
        </w:rPr>
      </w:pPr>
      <w:r>
        <w:rPr>
          <w:rFonts w:ascii="Times New Roman" w:hAnsi="Times New Roman" w:cs="Times New Roman"/>
          <w:sz w:val="24"/>
        </w:rPr>
        <w:t>Нижнесикиязовский</w:t>
      </w:r>
      <w:r w:rsidR="00873F62">
        <w:rPr>
          <w:rFonts w:ascii="Times New Roman" w:hAnsi="Times New Roman" w:cs="Times New Roman"/>
          <w:sz w:val="24"/>
        </w:rPr>
        <w:t xml:space="preserve"> сельсовет</w:t>
      </w:r>
      <w:r w:rsidR="00873F62" w:rsidRPr="00A808BA">
        <w:rPr>
          <w:rFonts w:ascii="Times New Roman" w:hAnsi="Times New Roman" w:cs="Times New Roman"/>
          <w:sz w:val="24"/>
        </w:rPr>
        <w:t xml:space="preserve"> муниципального</w:t>
      </w:r>
      <w:r w:rsidR="00873F62">
        <w:rPr>
          <w:rFonts w:ascii="Times New Roman" w:hAnsi="Times New Roman" w:cs="Times New Roman"/>
          <w:sz w:val="24"/>
        </w:rPr>
        <w:t xml:space="preserve"> района </w:t>
      </w:r>
      <w:r w:rsidR="003D181D">
        <w:rPr>
          <w:rFonts w:ascii="Times New Roman" w:hAnsi="Times New Roman" w:cs="Times New Roman"/>
          <w:sz w:val="24"/>
        </w:rPr>
        <w:t>Балтачевский</w:t>
      </w:r>
    </w:p>
    <w:p w:rsidR="00873F62" w:rsidRPr="00A808BA" w:rsidRDefault="00873F62"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sidR="003D181D">
        <w:rPr>
          <w:rFonts w:ascii="Times New Roman" w:hAnsi="Times New Roman" w:cs="Times New Roman"/>
          <w:sz w:val="24"/>
        </w:rPr>
        <w:t>30</w:t>
      </w:r>
      <w:r w:rsidR="00AC5024">
        <w:rPr>
          <w:rFonts w:ascii="Times New Roman" w:hAnsi="Times New Roman" w:cs="Times New Roman"/>
          <w:sz w:val="24"/>
        </w:rPr>
        <w:t>.12.201</w:t>
      </w:r>
      <w:r w:rsidR="003D181D">
        <w:rPr>
          <w:rFonts w:ascii="Times New Roman" w:hAnsi="Times New Roman" w:cs="Times New Roman"/>
          <w:sz w:val="24"/>
        </w:rPr>
        <w:t>6</w:t>
      </w:r>
      <w:r w:rsidR="00AC5024">
        <w:rPr>
          <w:rFonts w:ascii="Times New Roman" w:hAnsi="Times New Roman" w:cs="Times New Roman"/>
          <w:sz w:val="24"/>
        </w:rPr>
        <w:t>г.</w:t>
      </w:r>
      <w:r w:rsidRPr="00A808BA">
        <w:rPr>
          <w:rFonts w:ascii="Times New Roman" w:hAnsi="Times New Roman" w:cs="Times New Roman"/>
          <w:sz w:val="24"/>
        </w:rPr>
        <w:t xml:space="preserve"> № </w:t>
      </w:r>
      <w:r w:rsidR="005524B8">
        <w:rPr>
          <w:rFonts w:ascii="Times New Roman" w:hAnsi="Times New Roman" w:cs="Times New Roman"/>
          <w:sz w:val="24"/>
        </w:rPr>
        <w:t xml:space="preserve"> 55</w:t>
      </w:r>
    </w:p>
    <w:p w:rsidR="0042468E" w:rsidRPr="00A808BA" w:rsidRDefault="0042468E" w:rsidP="0042468E">
      <w:pPr>
        <w:pStyle w:val="ConsPlusNormal"/>
        <w:jc w:val="right"/>
        <w:rPr>
          <w:rFonts w:ascii="Times New Roman" w:hAnsi="Times New Roman" w:cs="Times New Roman"/>
          <w:sz w:val="24"/>
        </w:rPr>
      </w:pPr>
    </w:p>
    <w:p w:rsidR="0042468E" w:rsidRPr="00A808BA" w:rsidRDefault="0042468E" w:rsidP="0042468E">
      <w:pPr>
        <w:pStyle w:val="ConsPlusNormal"/>
        <w:jc w:val="right"/>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14" w:name="P370"/>
            <w:bookmarkEnd w:id="14"/>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протоколе определения поставщика (подрядчика, исполнителя)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0506132</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1814"/>
        <w:gridCol w:w="1077"/>
        <w:gridCol w:w="2174"/>
        <w:gridCol w:w="1020"/>
      </w:tblGrid>
      <w:tr w:rsidR="00D120FD" w:rsidRPr="00A808BA">
        <w:tc>
          <w:tcPr>
            <w:tcW w:w="1644" w:type="dxa"/>
            <w:vMerge w:val="restart"/>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1247" w:type="dxa"/>
            <w:vMerge w:val="restart"/>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 xml:space="preserve">Начальная (максимальная) цена контракта </w:t>
            </w:r>
            <w:r w:rsidRPr="00A808BA">
              <w:rPr>
                <w:rFonts w:ascii="Times New Roman" w:hAnsi="Times New Roman" w:cs="Times New Roman"/>
                <w:sz w:val="24"/>
              </w:rPr>
              <w:lastRenderedPageBreak/>
              <w:t>&lt;***&gt;</w:t>
            </w:r>
          </w:p>
        </w:tc>
        <w:tc>
          <w:tcPr>
            <w:tcW w:w="5065"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Реквизиты участника закупки</w:t>
            </w:r>
          </w:p>
        </w:tc>
        <w:tc>
          <w:tcPr>
            <w:tcW w:w="1020" w:type="dxa"/>
            <w:vMerge w:val="restart"/>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Цена, предложенная участни</w:t>
            </w:r>
            <w:r w:rsidRPr="00A808BA">
              <w:rPr>
                <w:rFonts w:ascii="Times New Roman" w:hAnsi="Times New Roman" w:cs="Times New Roman"/>
                <w:sz w:val="24"/>
              </w:rPr>
              <w:lastRenderedPageBreak/>
              <w:t>ком закупки &lt;***&gt;</w:t>
            </w:r>
          </w:p>
        </w:tc>
      </w:tr>
      <w:tr w:rsidR="00D120FD" w:rsidRPr="00A808BA">
        <w:tc>
          <w:tcPr>
            <w:tcW w:w="1644" w:type="dxa"/>
            <w:vMerge/>
            <w:tcBorders>
              <w:left w:val="nil"/>
            </w:tcBorders>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 xml:space="preserve">ИНН или аналог ИНН для </w:t>
            </w:r>
            <w:r w:rsidRPr="00A808BA">
              <w:rPr>
                <w:rFonts w:ascii="Times New Roman" w:hAnsi="Times New Roman" w:cs="Times New Roman"/>
                <w:sz w:val="24"/>
              </w:rPr>
              <w:lastRenderedPageBreak/>
              <w:t>иностранного лица</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 xml:space="preserve">КПП (при </w:t>
            </w:r>
            <w:r w:rsidRPr="00A808BA">
              <w:rPr>
                <w:rFonts w:ascii="Times New Roman" w:hAnsi="Times New Roman" w:cs="Times New Roman"/>
                <w:sz w:val="24"/>
              </w:rPr>
              <w:lastRenderedPageBreak/>
              <w:t>наличии)</w:t>
            </w:r>
          </w:p>
        </w:tc>
        <w:tc>
          <w:tcPr>
            <w:tcW w:w="217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 xml:space="preserve">Наименование (фамилия, имя, </w:t>
            </w:r>
            <w:r w:rsidRPr="00A808BA">
              <w:rPr>
                <w:rFonts w:ascii="Times New Roman" w:hAnsi="Times New Roman" w:cs="Times New Roman"/>
                <w:sz w:val="24"/>
              </w:rPr>
              <w:lastRenderedPageBreak/>
              <w:t>отчество (при наличии) физического лица (для участника закупки - физического лица))</w:t>
            </w:r>
          </w:p>
        </w:tc>
        <w:tc>
          <w:tcPr>
            <w:tcW w:w="1020" w:type="dxa"/>
            <w:vMerge/>
            <w:tcBorders>
              <w:right w:val="nil"/>
            </w:tcBorders>
          </w:tcPr>
          <w:p w:rsidR="00D120FD" w:rsidRPr="00A808BA" w:rsidRDefault="00D120FD">
            <w:pPr>
              <w:rPr>
                <w:rFonts w:ascii="Times New Roman" w:hAnsi="Times New Roman" w:cs="Times New Roman"/>
                <w:sz w:val="24"/>
              </w:rPr>
            </w:pPr>
          </w:p>
        </w:tc>
      </w:tr>
      <w:tr w:rsidR="00D120FD" w:rsidRPr="00A808BA">
        <w:tc>
          <w:tcPr>
            <w:tcW w:w="164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1</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81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217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020"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blPrEx>
          <w:tblBorders>
            <w:left w:val="single" w:sz="4" w:space="0" w:color="auto"/>
            <w:right w:val="single" w:sz="4" w:space="0" w:color="auto"/>
          </w:tblBorders>
        </w:tblPrEx>
        <w:tc>
          <w:tcPr>
            <w:tcW w:w="1644" w:type="dxa"/>
            <w:vMerge w:val="restart"/>
          </w:tcPr>
          <w:p w:rsidR="00D120FD" w:rsidRPr="00A808BA" w:rsidRDefault="00D120FD">
            <w:pPr>
              <w:pStyle w:val="ConsPlusNormal"/>
              <w:rPr>
                <w:rFonts w:ascii="Times New Roman" w:hAnsi="Times New Roman" w:cs="Times New Roman"/>
                <w:sz w:val="24"/>
              </w:rPr>
            </w:pPr>
          </w:p>
        </w:tc>
        <w:tc>
          <w:tcPr>
            <w:tcW w:w="1247" w:type="dxa"/>
            <w:vMerge w:val="restart"/>
          </w:tcPr>
          <w:p w:rsidR="00D120FD" w:rsidRPr="00A808BA" w:rsidRDefault="00D120FD">
            <w:pPr>
              <w:pStyle w:val="ConsPlusNormal"/>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1247" w:type="dxa"/>
            <w:vMerge/>
          </w:tcPr>
          <w:p w:rsidR="00D120FD" w:rsidRPr="00A808BA" w:rsidRDefault="00D120FD">
            <w:pPr>
              <w:rPr>
                <w:rFonts w:ascii="Times New Roman" w:hAnsi="Times New Roman" w:cs="Times New Roman"/>
                <w:sz w:val="24"/>
              </w:rPr>
            </w:pPr>
          </w:p>
        </w:tc>
        <w:tc>
          <w:tcPr>
            <w:tcW w:w="181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174" w:type="dxa"/>
          </w:tcPr>
          <w:p w:rsidR="00D120FD" w:rsidRPr="00A808BA" w:rsidRDefault="00D120FD">
            <w:pPr>
              <w:pStyle w:val="ConsPlusNormal"/>
              <w:rPr>
                <w:rFonts w:ascii="Times New Roman" w:hAnsi="Times New Roman" w:cs="Times New Roman"/>
                <w:sz w:val="24"/>
              </w:rPr>
            </w:pPr>
          </w:p>
        </w:tc>
        <w:tc>
          <w:tcPr>
            <w:tcW w:w="1020"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5" w:name="P474"/>
      <w:bookmarkEnd w:id="15"/>
      <w:r w:rsidRPr="00A808BA">
        <w:rPr>
          <w:rFonts w:ascii="Times New Roman" w:hAnsi="Times New Roman" w:cs="Times New Roman"/>
          <w:sz w:val="22"/>
        </w:rPr>
        <w:t>&lt;*&gt; Заполняется при наличии.</w:t>
      </w:r>
    </w:p>
    <w:p w:rsidR="00D120FD" w:rsidRPr="00A808BA" w:rsidRDefault="00D120FD">
      <w:pPr>
        <w:pStyle w:val="ConsPlusNonformat"/>
        <w:jc w:val="both"/>
        <w:rPr>
          <w:rFonts w:ascii="Times New Roman" w:hAnsi="Times New Roman" w:cs="Times New Roman"/>
          <w:sz w:val="22"/>
        </w:rPr>
      </w:pPr>
      <w:bookmarkStart w:id="16" w:name="P475"/>
      <w:bookmarkEnd w:id="16"/>
      <w:r w:rsidRPr="00A808BA">
        <w:rPr>
          <w:rFonts w:ascii="Times New Roman" w:hAnsi="Times New Roman" w:cs="Times New Roman"/>
          <w:sz w:val="22"/>
        </w:rPr>
        <w:t>&lt;**&gt;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17" w:name="P476"/>
      <w:bookmarkEnd w:id="17"/>
      <w:r w:rsidRPr="00A808BA">
        <w:rPr>
          <w:rFonts w:ascii="Times New Roman" w:hAnsi="Times New Roman" w:cs="Times New Roman"/>
          <w:sz w:val="22"/>
        </w:rPr>
        <w:t>&lt;***&gt;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CD5876" w:rsidRPr="00A808BA" w:rsidRDefault="00CD5876" w:rsidP="00CD5876">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сельского поселения</w:t>
      </w:r>
      <w:r w:rsidR="005524B8">
        <w:rPr>
          <w:rFonts w:ascii="Times New Roman" w:hAnsi="Times New Roman" w:cs="Times New Roman"/>
          <w:sz w:val="22"/>
        </w:rPr>
        <w:t xml:space="preserve">  Нижнесикиязовский</w:t>
      </w:r>
      <w:r>
        <w:rPr>
          <w:rFonts w:ascii="Times New Roman" w:hAnsi="Times New Roman" w:cs="Times New Roman"/>
          <w:sz w:val="22"/>
        </w:rPr>
        <w:t xml:space="preserve"> сельсовет</w:t>
      </w:r>
    </w:p>
    <w:p w:rsidR="00CD5876" w:rsidRPr="00A808BA" w:rsidRDefault="00CD5876" w:rsidP="00CD5876">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муниципального района </w:t>
      </w:r>
      <w:r w:rsidR="005524B8">
        <w:rPr>
          <w:rFonts w:ascii="Times New Roman" w:hAnsi="Times New Roman" w:cs="Times New Roman"/>
          <w:sz w:val="22"/>
        </w:rPr>
        <w:t xml:space="preserve"> Балтачевский</w:t>
      </w:r>
      <w:r>
        <w:rPr>
          <w:rFonts w:ascii="Times New Roman" w:hAnsi="Times New Roman" w:cs="Times New Roman"/>
          <w:sz w:val="22"/>
        </w:rPr>
        <w:t xml:space="preserve"> район Республики Башкортостан</w:t>
      </w:r>
    </w:p>
    <w:p w:rsidR="0042468E" w:rsidRPr="00A808BA" w:rsidRDefault="0042468E" w:rsidP="00CD5876">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2468E" w:rsidRPr="00A808BA" w:rsidRDefault="0042468E"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2468E" w:rsidRPr="00A808BA" w:rsidRDefault="0042468E" w:rsidP="0042468E">
      <w:pPr>
        <w:pStyle w:val="ConsPlusNonformat"/>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lastRenderedPageBreak/>
        <w:t>Ответственный исполнитель _____________  ___________  _____________________</w:t>
      </w: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2468E" w:rsidRPr="00A808BA" w:rsidRDefault="0042468E" w:rsidP="0042468E">
      <w:pPr>
        <w:pStyle w:val="ConsPlusNonformat"/>
        <w:jc w:val="center"/>
        <w:rPr>
          <w:rFonts w:ascii="Times New Roman" w:hAnsi="Times New Roman" w:cs="Times New Roman"/>
          <w:sz w:val="22"/>
        </w:rPr>
      </w:pPr>
    </w:p>
    <w:p w:rsidR="0042468E" w:rsidRPr="00A808BA" w:rsidRDefault="0042468E"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42468E">
      <w:pPr>
        <w:pStyle w:val="ConsPlusNonformat"/>
        <w:jc w:val="both"/>
        <w:rPr>
          <w:rFonts w:ascii="Times New Roman" w:hAnsi="Times New Roman" w:cs="Times New Roman"/>
          <w:sz w:val="22"/>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4</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873F62" w:rsidRPr="00A808BA" w:rsidRDefault="005524B8" w:rsidP="00873F62">
      <w:pPr>
        <w:pStyle w:val="ConsPlusNormal"/>
        <w:jc w:val="right"/>
        <w:rPr>
          <w:rFonts w:ascii="Times New Roman" w:hAnsi="Times New Roman" w:cs="Times New Roman"/>
          <w:sz w:val="24"/>
        </w:rPr>
      </w:pPr>
      <w:r>
        <w:rPr>
          <w:rFonts w:ascii="Times New Roman" w:hAnsi="Times New Roman" w:cs="Times New Roman"/>
          <w:sz w:val="24"/>
        </w:rPr>
        <w:t>Нижнесикиязовский</w:t>
      </w:r>
      <w:r w:rsidR="00873F62">
        <w:rPr>
          <w:rFonts w:ascii="Times New Roman" w:hAnsi="Times New Roman" w:cs="Times New Roman"/>
          <w:sz w:val="24"/>
        </w:rPr>
        <w:t xml:space="preserve"> сельсовет</w:t>
      </w:r>
      <w:r w:rsidR="00873F62" w:rsidRPr="00A808BA">
        <w:rPr>
          <w:rFonts w:ascii="Times New Roman" w:hAnsi="Times New Roman" w:cs="Times New Roman"/>
          <w:sz w:val="24"/>
        </w:rPr>
        <w:t xml:space="preserve"> муниципального</w:t>
      </w:r>
      <w:r w:rsidR="00873F62">
        <w:rPr>
          <w:rFonts w:ascii="Times New Roman" w:hAnsi="Times New Roman" w:cs="Times New Roman"/>
          <w:sz w:val="24"/>
        </w:rPr>
        <w:t xml:space="preserve"> района </w:t>
      </w:r>
      <w:r w:rsidR="003D181D">
        <w:rPr>
          <w:rFonts w:ascii="Times New Roman" w:hAnsi="Times New Roman" w:cs="Times New Roman"/>
          <w:sz w:val="24"/>
        </w:rPr>
        <w:t>Балтачевский</w:t>
      </w:r>
    </w:p>
    <w:p w:rsidR="00873F62" w:rsidRPr="00A808BA" w:rsidRDefault="00873F62"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2468E" w:rsidRPr="00A808BA" w:rsidRDefault="0042468E"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sidR="003D181D">
        <w:rPr>
          <w:rFonts w:ascii="Times New Roman" w:hAnsi="Times New Roman" w:cs="Times New Roman"/>
          <w:sz w:val="24"/>
        </w:rPr>
        <w:t>30</w:t>
      </w:r>
      <w:r w:rsidR="00AC5024">
        <w:rPr>
          <w:rFonts w:ascii="Times New Roman" w:hAnsi="Times New Roman" w:cs="Times New Roman"/>
          <w:sz w:val="24"/>
        </w:rPr>
        <w:t>.12.201</w:t>
      </w:r>
      <w:r w:rsidR="003D181D">
        <w:rPr>
          <w:rFonts w:ascii="Times New Roman" w:hAnsi="Times New Roman" w:cs="Times New Roman"/>
          <w:sz w:val="24"/>
        </w:rPr>
        <w:t>6</w:t>
      </w:r>
      <w:r w:rsidRPr="00A808BA">
        <w:rPr>
          <w:rFonts w:ascii="Times New Roman" w:hAnsi="Times New Roman" w:cs="Times New Roman"/>
          <w:sz w:val="24"/>
        </w:rPr>
        <w:t xml:space="preserve"> № </w:t>
      </w:r>
      <w:r w:rsidR="005524B8">
        <w:rPr>
          <w:rFonts w:ascii="Times New Roman" w:hAnsi="Times New Roman" w:cs="Times New Roman"/>
          <w:sz w:val="24"/>
        </w:rPr>
        <w:t>55</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18" w:name="P524"/>
            <w:bookmarkEnd w:id="18"/>
            <w:r w:rsidRPr="00A808BA">
              <w:rPr>
                <w:rFonts w:ascii="Times New Roman" w:hAnsi="Times New Roman" w:cs="Times New Roman"/>
                <w:sz w:val="24"/>
              </w:rPr>
              <w:t>Сведения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проекте контракта, направляемого участнику закупки</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(контракта, возвращаемого участником закупки)</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0506133</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lastRenderedPageBreak/>
              <w:t>Единица измерения: руб</w:t>
            </w:r>
          </w:p>
        </w:tc>
        <w:tc>
          <w:tcPr>
            <w:tcW w:w="379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268"/>
        <w:gridCol w:w="1134"/>
        <w:gridCol w:w="2741"/>
        <w:gridCol w:w="1230"/>
      </w:tblGrid>
      <w:tr w:rsidR="00D120FD" w:rsidRPr="00A808BA">
        <w:tc>
          <w:tcPr>
            <w:tcW w:w="1644" w:type="dxa"/>
            <w:vMerge w:val="restart"/>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6143"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поставщика, подрядчика, исполнителя</w:t>
            </w:r>
          </w:p>
        </w:tc>
        <w:tc>
          <w:tcPr>
            <w:tcW w:w="1230" w:type="dxa"/>
            <w:vMerge w:val="restart"/>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Цена контракта &lt;***&gt;</w:t>
            </w:r>
          </w:p>
        </w:tc>
      </w:tr>
      <w:tr w:rsidR="00D120FD" w:rsidRPr="00A808BA">
        <w:tc>
          <w:tcPr>
            <w:tcW w:w="1644" w:type="dxa"/>
            <w:vMerge/>
            <w:tcBorders>
              <w:left w:val="nil"/>
            </w:tcBorders>
          </w:tcPr>
          <w:p w:rsidR="00D120FD" w:rsidRPr="00A808BA" w:rsidRDefault="00D120FD">
            <w:pPr>
              <w:rPr>
                <w:rFonts w:ascii="Times New Roman" w:hAnsi="Times New Roman" w:cs="Times New Roman"/>
                <w:sz w:val="24"/>
              </w:rPr>
            </w:pPr>
          </w:p>
        </w:tc>
        <w:tc>
          <w:tcPr>
            <w:tcW w:w="2268"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ИНН или аналог ИНН для иностранного лица</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КПП (при наличии)</w:t>
            </w:r>
          </w:p>
        </w:tc>
        <w:tc>
          <w:tcPr>
            <w:tcW w:w="274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D120FD" w:rsidRPr="00A808BA" w:rsidRDefault="00D120FD">
            <w:pPr>
              <w:rPr>
                <w:rFonts w:ascii="Times New Roman" w:hAnsi="Times New Roman" w:cs="Times New Roman"/>
                <w:sz w:val="24"/>
              </w:rPr>
            </w:pPr>
          </w:p>
        </w:tc>
      </w:tr>
      <w:tr w:rsidR="00D120FD" w:rsidRPr="00A808BA">
        <w:tc>
          <w:tcPr>
            <w:tcW w:w="164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2268"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74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30"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r>
      <w:tr w:rsidR="00D120FD" w:rsidRPr="00A808BA">
        <w:tblPrEx>
          <w:tblBorders>
            <w:left w:val="single" w:sz="4" w:space="0" w:color="auto"/>
            <w:right w:val="single" w:sz="4" w:space="0" w:color="auto"/>
          </w:tblBorders>
        </w:tblPrEx>
        <w:tc>
          <w:tcPr>
            <w:tcW w:w="1644" w:type="dxa"/>
            <w:vMerge w:val="restart"/>
          </w:tcPr>
          <w:p w:rsidR="00D120FD" w:rsidRPr="00A808BA" w:rsidRDefault="00D120FD">
            <w:pPr>
              <w:pStyle w:val="ConsPlusNormal"/>
              <w:rPr>
                <w:rFonts w:ascii="Times New Roman" w:hAnsi="Times New Roman" w:cs="Times New Roman"/>
                <w:sz w:val="24"/>
              </w:rPr>
            </w:pPr>
          </w:p>
        </w:tc>
        <w:tc>
          <w:tcPr>
            <w:tcW w:w="2268"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2741" w:type="dxa"/>
          </w:tcPr>
          <w:p w:rsidR="00D120FD" w:rsidRPr="00A808BA" w:rsidRDefault="00D120FD">
            <w:pPr>
              <w:pStyle w:val="ConsPlusNormal"/>
              <w:rPr>
                <w:rFonts w:ascii="Times New Roman" w:hAnsi="Times New Roman" w:cs="Times New Roman"/>
                <w:sz w:val="24"/>
              </w:rPr>
            </w:pPr>
          </w:p>
        </w:tc>
        <w:tc>
          <w:tcPr>
            <w:tcW w:w="1230" w:type="dxa"/>
          </w:tcPr>
          <w:p w:rsidR="00D120FD" w:rsidRPr="00A808BA" w:rsidRDefault="00D120FD">
            <w:pPr>
              <w:pStyle w:val="ConsPlusNormal"/>
              <w:rPr>
                <w:rFonts w:ascii="Times New Roman" w:hAnsi="Times New Roman" w:cs="Times New Roman"/>
                <w:sz w:val="24"/>
              </w:rPr>
            </w:pPr>
          </w:p>
        </w:tc>
      </w:tr>
      <w:tr w:rsidR="00D120FD" w:rsidRPr="00A808BA">
        <w:tblPrEx>
          <w:tblBorders>
            <w:left w:val="single" w:sz="4" w:space="0" w:color="auto"/>
            <w:right w:val="single" w:sz="4" w:space="0" w:color="auto"/>
          </w:tblBorders>
        </w:tblPrEx>
        <w:tc>
          <w:tcPr>
            <w:tcW w:w="1644" w:type="dxa"/>
            <w:vMerge/>
          </w:tcPr>
          <w:p w:rsidR="00D120FD" w:rsidRPr="00A808BA" w:rsidRDefault="00D120FD">
            <w:pPr>
              <w:rPr>
                <w:rFonts w:ascii="Times New Roman" w:hAnsi="Times New Roman" w:cs="Times New Roman"/>
                <w:sz w:val="24"/>
              </w:rPr>
            </w:pPr>
          </w:p>
        </w:tc>
        <w:tc>
          <w:tcPr>
            <w:tcW w:w="2268"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2741" w:type="dxa"/>
          </w:tcPr>
          <w:p w:rsidR="00D120FD" w:rsidRPr="00A808BA" w:rsidRDefault="00D120FD">
            <w:pPr>
              <w:pStyle w:val="ConsPlusNormal"/>
              <w:rPr>
                <w:rFonts w:ascii="Times New Roman" w:hAnsi="Times New Roman" w:cs="Times New Roman"/>
                <w:sz w:val="24"/>
              </w:rPr>
            </w:pPr>
          </w:p>
        </w:tc>
        <w:tc>
          <w:tcPr>
            <w:tcW w:w="1230"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134"/>
      </w:tblGrid>
      <w:tr w:rsidR="00D120FD" w:rsidRPr="00A808BA">
        <w:tc>
          <w:tcPr>
            <w:tcW w:w="7767" w:type="dxa"/>
            <w:tcBorders>
              <w:top w:val="nil"/>
              <w:left w:val="nil"/>
              <w:bottom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one" w:sz="0" w:space="0" w:color="auto"/>
            <w:insideV w:val="none" w:sz="0" w:space="0" w:color="auto"/>
          </w:tblBorders>
        </w:tblPrEx>
        <w:tc>
          <w:tcPr>
            <w:tcW w:w="7767"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4"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(да/нет)</w:t>
            </w: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D120FD" w:rsidRPr="00A808BA" w:rsidRDefault="00D120FD">
            <w:pPr>
              <w:pStyle w:val="ConsPlusNormal"/>
              <w:rPr>
                <w:rFonts w:ascii="Times New Roman" w:hAnsi="Times New Roman" w:cs="Times New Roman"/>
                <w:sz w:val="24"/>
              </w:rPr>
            </w:pPr>
          </w:p>
        </w:tc>
      </w:tr>
      <w:tr w:rsidR="00D120FD" w:rsidRPr="00A808BA">
        <w:tc>
          <w:tcPr>
            <w:tcW w:w="6746" w:type="dxa"/>
            <w:tcBorders>
              <w:top w:val="nil"/>
              <w:left w:val="nil"/>
              <w:bottom w:val="nil"/>
            </w:tcBorders>
          </w:tcPr>
          <w:p w:rsidR="00D120FD" w:rsidRPr="00A808BA" w:rsidRDefault="00D120FD">
            <w:pPr>
              <w:pStyle w:val="ConsPlusNormal"/>
              <w:rPr>
                <w:rFonts w:ascii="Times New Roman" w:hAnsi="Times New Roman" w:cs="Times New Roman"/>
                <w:sz w:val="24"/>
              </w:rPr>
            </w:pPr>
          </w:p>
        </w:tc>
        <w:tc>
          <w:tcPr>
            <w:tcW w:w="170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D120FD" w:rsidRPr="00A808BA" w:rsidRDefault="00D120FD">
      <w:pPr>
        <w:pStyle w:val="ConsPlusNonformat"/>
        <w:jc w:val="both"/>
        <w:rPr>
          <w:rFonts w:ascii="Times New Roman" w:hAnsi="Times New Roman" w:cs="Times New Roman"/>
          <w:sz w:val="22"/>
        </w:rPr>
      </w:pPr>
      <w:bookmarkStart w:id="19" w:name="P619"/>
      <w:bookmarkEnd w:id="19"/>
      <w:r w:rsidRPr="00A808BA">
        <w:rPr>
          <w:rFonts w:ascii="Times New Roman" w:hAnsi="Times New Roman" w:cs="Times New Roman"/>
          <w:sz w:val="22"/>
        </w:rPr>
        <w:t>&lt;*&gt; Заполняется при наличии.</w:t>
      </w:r>
    </w:p>
    <w:p w:rsidR="00D120FD" w:rsidRPr="00A808BA" w:rsidRDefault="00D120FD">
      <w:pPr>
        <w:pStyle w:val="ConsPlusNonformat"/>
        <w:jc w:val="both"/>
        <w:rPr>
          <w:rFonts w:ascii="Times New Roman" w:hAnsi="Times New Roman" w:cs="Times New Roman"/>
          <w:sz w:val="22"/>
        </w:rPr>
      </w:pPr>
      <w:bookmarkStart w:id="20" w:name="P620"/>
      <w:bookmarkEnd w:id="20"/>
      <w:r w:rsidRPr="00A808BA">
        <w:rPr>
          <w:rFonts w:ascii="Times New Roman" w:hAnsi="Times New Roman" w:cs="Times New Roman"/>
          <w:sz w:val="22"/>
        </w:rPr>
        <w:t>&lt;**&gt; Указывается исходящий номер.</w:t>
      </w:r>
    </w:p>
    <w:p w:rsidR="00D120FD" w:rsidRPr="00A808BA" w:rsidRDefault="00D120FD">
      <w:pPr>
        <w:pStyle w:val="ConsPlusNonformat"/>
        <w:jc w:val="both"/>
        <w:rPr>
          <w:rFonts w:ascii="Times New Roman" w:hAnsi="Times New Roman" w:cs="Times New Roman"/>
          <w:sz w:val="22"/>
        </w:rPr>
      </w:pPr>
      <w:bookmarkStart w:id="21" w:name="P621"/>
      <w:bookmarkEnd w:id="21"/>
      <w:r w:rsidRPr="00A808BA">
        <w:rPr>
          <w:rFonts w:ascii="Times New Roman" w:hAnsi="Times New Roman" w:cs="Times New Roman"/>
          <w:sz w:val="22"/>
        </w:rPr>
        <w:t>&lt;***&gt; Устанавливается  в рублевом эквиваленте при  осуществлении оплаты</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D120FD" w:rsidRPr="00A808BA" w:rsidRDefault="00D120FD">
      <w:pPr>
        <w:pStyle w:val="ConsPlusNonformat"/>
        <w:jc w:val="both"/>
        <w:rPr>
          <w:rFonts w:ascii="Times New Roman" w:hAnsi="Times New Roman" w:cs="Times New Roman"/>
          <w:sz w:val="22"/>
        </w:rPr>
      </w:pPr>
    </w:p>
    <w:p w:rsidR="00880A09" w:rsidRPr="00A808BA" w:rsidRDefault="00880A09" w:rsidP="00880A09">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сельского поселения</w:t>
      </w:r>
      <w:r>
        <w:rPr>
          <w:rFonts w:ascii="Times New Roman" w:hAnsi="Times New Roman" w:cs="Times New Roman"/>
          <w:sz w:val="22"/>
        </w:rPr>
        <w:t xml:space="preserve"> </w:t>
      </w:r>
      <w:r w:rsidR="005524B8">
        <w:rPr>
          <w:rFonts w:ascii="Times New Roman" w:hAnsi="Times New Roman" w:cs="Times New Roman"/>
          <w:sz w:val="22"/>
        </w:rPr>
        <w:t>Нижнесикиязовский</w:t>
      </w:r>
      <w:r>
        <w:rPr>
          <w:rFonts w:ascii="Times New Roman" w:hAnsi="Times New Roman" w:cs="Times New Roman"/>
          <w:sz w:val="22"/>
        </w:rPr>
        <w:t xml:space="preserve"> сельсовет</w:t>
      </w:r>
    </w:p>
    <w:p w:rsidR="00880A09" w:rsidRPr="00A808BA" w:rsidRDefault="00880A09" w:rsidP="00880A09">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муниципального района </w:t>
      </w:r>
      <w:r>
        <w:rPr>
          <w:rFonts w:ascii="Times New Roman" w:hAnsi="Times New Roman" w:cs="Times New Roman"/>
          <w:sz w:val="22"/>
        </w:rPr>
        <w:t xml:space="preserve"> </w:t>
      </w:r>
      <w:r w:rsidR="003D181D">
        <w:rPr>
          <w:rFonts w:ascii="Times New Roman" w:hAnsi="Times New Roman" w:cs="Times New Roman"/>
          <w:sz w:val="22"/>
        </w:rPr>
        <w:t>Балтачевский</w:t>
      </w:r>
      <w:r>
        <w:rPr>
          <w:rFonts w:ascii="Times New Roman" w:hAnsi="Times New Roman" w:cs="Times New Roman"/>
          <w:sz w:val="22"/>
        </w:rPr>
        <w:t xml:space="preserve"> район Республики Башкортостан</w:t>
      </w:r>
    </w:p>
    <w:p w:rsidR="00A808BA" w:rsidRPr="00A808BA" w:rsidRDefault="00A808BA" w:rsidP="00880A09">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lastRenderedPageBreak/>
        <w:t>носителе                                               ________________________________</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A808BA" w:rsidRPr="00A808BA" w:rsidRDefault="00A808BA" w:rsidP="00A808BA">
      <w:pPr>
        <w:pStyle w:val="ConsPlusNonformat"/>
        <w:rPr>
          <w:rFonts w:ascii="Times New Roman" w:hAnsi="Times New Roman" w:cs="Times New Roman"/>
          <w:sz w:val="22"/>
        </w:rPr>
      </w:pP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A808BA" w:rsidRPr="00A808BA" w:rsidRDefault="00A808BA"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A808BA" w:rsidRPr="00A808BA" w:rsidRDefault="00A808BA" w:rsidP="00A808BA">
      <w:pPr>
        <w:pStyle w:val="ConsPlusNonformat"/>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A808BA" w:rsidRPr="00A808BA" w:rsidRDefault="00A808BA" w:rsidP="00A808BA">
      <w:pPr>
        <w:pStyle w:val="ConsPlusNonformat"/>
        <w:jc w:val="center"/>
        <w:rPr>
          <w:rFonts w:ascii="Times New Roman" w:hAnsi="Times New Roman" w:cs="Times New Roman"/>
          <w:sz w:val="22"/>
        </w:rPr>
      </w:pPr>
    </w:p>
    <w:p w:rsidR="00A808BA" w:rsidRPr="00A808BA" w:rsidRDefault="00A808BA" w:rsidP="00A808BA">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rsidP="00A808BA">
      <w:pPr>
        <w:pStyle w:val="ConsPlusNonformat"/>
        <w:jc w:val="both"/>
        <w:rPr>
          <w:rFonts w:ascii="Times New Roman" w:hAnsi="Times New Roman" w:cs="Times New Roman"/>
          <w:sz w:val="22"/>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 xml:space="preserve">Приложение N </w:t>
      </w:r>
      <w:r w:rsidR="000222F1" w:rsidRPr="00A808BA">
        <w:rPr>
          <w:rFonts w:ascii="Times New Roman" w:hAnsi="Times New Roman" w:cs="Times New Roman"/>
          <w:sz w:val="24"/>
        </w:rPr>
        <w:t>5</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873F62" w:rsidRPr="00A808BA" w:rsidRDefault="005524B8" w:rsidP="00873F62">
      <w:pPr>
        <w:pStyle w:val="ConsPlusNormal"/>
        <w:jc w:val="right"/>
        <w:rPr>
          <w:rFonts w:ascii="Times New Roman" w:hAnsi="Times New Roman" w:cs="Times New Roman"/>
          <w:sz w:val="24"/>
        </w:rPr>
      </w:pPr>
      <w:r>
        <w:rPr>
          <w:rFonts w:ascii="Times New Roman" w:hAnsi="Times New Roman" w:cs="Times New Roman"/>
          <w:sz w:val="24"/>
        </w:rPr>
        <w:t>Нижнесикиязовский</w:t>
      </w:r>
      <w:r w:rsidR="00873F62">
        <w:rPr>
          <w:rFonts w:ascii="Times New Roman" w:hAnsi="Times New Roman" w:cs="Times New Roman"/>
          <w:sz w:val="24"/>
        </w:rPr>
        <w:t xml:space="preserve"> сельсовет</w:t>
      </w:r>
      <w:r w:rsidR="00873F62" w:rsidRPr="00A808BA">
        <w:rPr>
          <w:rFonts w:ascii="Times New Roman" w:hAnsi="Times New Roman" w:cs="Times New Roman"/>
          <w:sz w:val="24"/>
        </w:rPr>
        <w:t xml:space="preserve"> муниципального</w:t>
      </w:r>
      <w:r w:rsidR="00873F62">
        <w:rPr>
          <w:rFonts w:ascii="Times New Roman" w:hAnsi="Times New Roman" w:cs="Times New Roman"/>
          <w:sz w:val="24"/>
        </w:rPr>
        <w:t xml:space="preserve"> района </w:t>
      </w:r>
      <w:r w:rsidR="000F4BED">
        <w:rPr>
          <w:rFonts w:ascii="Times New Roman" w:hAnsi="Times New Roman" w:cs="Times New Roman"/>
          <w:sz w:val="24"/>
        </w:rPr>
        <w:t>Балтачевский</w:t>
      </w:r>
    </w:p>
    <w:p w:rsidR="00873F62" w:rsidRPr="00A808BA" w:rsidRDefault="00873F62"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sidR="000F4BED">
        <w:rPr>
          <w:rFonts w:ascii="Times New Roman" w:hAnsi="Times New Roman" w:cs="Times New Roman"/>
          <w:sz w:val="24"/>
        </w:rPr>
        <w:t>30</w:t>
      </w:r>
      <w:r w:rsidR="00AC5024">
        <w:rPr>
          <w:rFonts w:ascii="Times New Roman" w:hAnsi="Times New Roman" w:cs="Times New Roman"/>
          <w:sz w:val="24"/>
        </w:rPr>
        <w:t>.12.201</w:t>
      </w:r>
      <w:r w:rsidR="000F4BED">
        <w:rPr>
          <w:rFonts w:ascii="Times New Roman" w:hAnsi="Times New Roman" w:cs="Times New Roman"/>
          <w:sz w:val="24"/>
        </w:rPr>
        <w:t>6</w:t>
      </w:r>
      <w:r w:rsidRPr="00A808BA">
        <w:rPr>
          <w:rFonts w:ascii="Times New Roman" w:hAnsi="Times New Roman" w:cs="Times New Roman"/>
          <w:sz w:val="24"/>
        </w:rPr>
        <w:t xml:space="preserve"> № </w:t>
      </w:r>
      <w:r w:rsidR="005524B8">
        <w:rPr>
          <w:rFonts w:ascii="Times New Roman" w:hAnsi="Times New Roman" w:cs="Times New Roman"/>
          <w:sz w:val="24"/>
        </w:rPr>
        <w:t>55</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A808BA">
        <w:tc>
          <w:tcPr>
            <w:tcW w:w="7540" w:type="dxa"/>
            <w:gridSpan w:val="3"/>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9014" w:type="dxa"/>
            <w:gridSpan w:val="5"/>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22" w:name="P818"/>
            <w:bookmarkEnd w:id="22"/>
            <w:r w:rsidRPr="00A808BA">
              <w:rPr>
                <w:rFonts w:ascii="Times New Roman" w:hAnsi="Times New Roman" w:cs="Times New Roman"/>
                <w:sz w:val="24"/>
              </w:rPr>
              <w:t>Протокол</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несоответствии контролируемой информации требованиям,</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установленным частью 5 статьи 99 Федерального закона</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5 апреля 2013 г. N 44-ФЗ "О контрактной системе в сфере</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закупок товаров, работ, услуг для обеспечения</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государственных и муниципальных нужд"</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N _______</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0506135</w:t>
            </w: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lastRenderedPageBreak/>
              <w:t>Наименование бюджета</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26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D120FD" w:rsidRPr="00A808BA">
        <w:tc>
          <w:tcPr>
            <w:tcW w:w="4478" w:type="dxa"/>
            <w:gridSpan w:val="3"/>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591" w:type="dxa"/>
            <w:gridSpan w:val="3"/>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D120FD" w:rsidRPr="00A808BA">
        <w:tc>
          <w:tcPr>
            <w:tcW w:w="232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850"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30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175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D120FD" w:rsidRPr="00A808BA">
        <w:tc>
          <w:tcPr>
            <w:tcW w:w="2324" w:type="dxa"/>
            <w:tcBorders>
              <w:lef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850"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30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75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4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Borders>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blPrEx>
          <w:tblBorders>
            <w:left w:val="single" w:sz="4" w:space="0" w:color="auto"/>
            <w:right w:val="single" w:sz="4" w:space="0" w:color="auto"/>
          </w:tblBorders>
        </w:tblPrEx>
        <w:tc>
          <w:tcPr>
            <w:tcW w:w="2324" w:type="dxa"/>
          </w:tcPr>
          <w:p w:rsidR="00D120FD" w:rsidRPr="00A808BA" w:rsidRDefault="00D120FD">
            <w:pPr>
              <w:pStyle w:val="ConsPlusNormal"/>
              <w:rPr>
                <w:rFonts w:ascii="Times New Roman" w:hAnsi="Times New Roman" w:cs="Times New Roman"/>
                <w:sz w:val="24"/>
              </w:rPr>
            </w:pPr>
          </w:p>
        </w:tc>
        <w:tc>
          <w:tcPr>
            <w:tcW w:w="850" w:type="dxa"/>
          </w:tcPr>
          <w:p w:rsidR="00D120FD" w:rsidRPr="00A808BA" w:rsidRDefault="00D120FD">
            <w:pPr>
              <w:pStyle w:val="ConsPlusNormal"/>
              <w:rPr>
                <w:rFonts w:ascii="Times New Roman" w:hAnsi="Times New Roman" w:cs="Times New Roman"/>
                <w:sz w:val="24"/>
              </w:rPr>
            </w:pPr>
          </w:p>
        </w:tc>
        <w:tc>
          <w:tcPr>
            <w:tcW w:w="1304" w:type="dxa"/>
          </w:tcPr>
          <w:p w:rsidR="00D120FD" w:rsidRPr="00A808BA" w:rsidRDefault="00D120FD">
            <w:pPr>
              <w:pStyle w:val="ConsPlusNormal"/>
              <w:rPr>
                <w:rFonts w:ascii="Times New Roman" w:hAnsi="Times New Roman" w:cs="Times New Roman"/>
                <w:sz w:val="24"/>
              </w:rPr>
            </w:pPr>
          </w:p>
        </w:tc>
        <w:tc>
          <w:tcPr>
            <w:tcW w:w="1757" w:type="dxa"/>
          </w:tcPr>
          <w:p w:rsidR="00D120FD" w:rsidRPr="00A808BA" w:rsidRDefault="00D120FD">
            <w:pPr>
              <w:pStyle w:val="ConsPlusNormal"/>
              <w:rPr>
                <w:rFonts w:ascii="Times New Roman" w:hAnsi="Times New Roman" w:cs="Times New Roman"/>
                <w:sz w:val="24"/>
              </w:rPr>
            </w:pPr>
          </w:p>
        </w:tc>
        <w:tc>
          <w:tcPr>
            <w:tcW w:w="1247" w:type="dxa"/>
          </w:tcPr>
          <w:p w:rsidR="00D120FD" w:rsidRPr="00A808BA" w:rsidRDefault="00D120FD">
            <w:pPr>
              <w:pStyle w:val="ConsPlusNormal"/>
              <w:rPr>
                <w:rFonts w:ascii="Times New Roman" w:hAnsi="Times New Roman" w:cs="Times New Roman"/>
                <w:sz w:val="24"/>
              </w:rPr>
            </w:pPr>
          </w:p>
        </w:tc>
        <w:tc>
          <w:tcPr>
            <w:tcW w:w="1587"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Выявленные несоответствия: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D120FD" w:rsidRPr="00A808BA" w:rsidRDefault="00D120FD"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D120FD" w:rsidRPr="00A808BA" w:rsidRDefault="00D120FD">
      <w:pPr>
        <w:pStyle w:val="ConsPlusNonformat"/>
        <w:jc w:val="both"/>
        <w:rPr>
          <w:rFonts w:ascii="Times New Roman" w:hAnsi="Times New Roman" w:cs="Times New Roman"/>
          <w:sz w:val="22"/>
        </w:rPr>
      </w:pPr>
    </w:p>
    <w:p w:rsidR="00D120FD" w:rsidRPr="00A808BA" w:rsidRDefault="00D120FD">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ind w:firstLine="540"/>
        <w:jc w:val="both"/>
        <w:rPr>
          <w:rFonts w:ascii="Times New Roman" w:hAnsi="Times New Roman" w:cs="Times New Roman"/>
          <w:sz w:val="24"/>
        </w:rPr>
      </w:pPr>
      <w:r w:rsidRPr="00A808BA">
        <w:rPr>
          <w:rFonts w:ascii="Times New Roman" w:hAnsi="Times New Roman" w:cs="Times New Roman"/>
          <w:sz w:val="24"/>
        </w:rPr>
        <w:t>--------------------------------</w:t>
      </w:r>
    </w:p>
    <w:p w:rsidR="00D120FD" w:rsidRPr="00A808BA" w:rsidRDefault="00D120FD">
      <w:pPr>
        <w:pStyle w:val="ConsPlusNormal"/>
        <w:spacing w:before="220"/>
        <w:ind w:firstLine="540"/>
        <w:jc w:val="both"/>
        <w:rPr>
          <w:rFonts w:ascii="Times New Roman" w:hAnsi="Times New Roman" w:cs="Times New Roman"/>
          <w:sz w:val="24"/>
        </w:rPr>
      </w:pPr>
      <w:bookmarkStart w:id="23" w:name="P900"/>
      <w:bookmarkEnd w:id="23"/>
      <w:r w:rsidRPr="00A808BA">
        <w:rPr>
          <w:rFonts w:ascii="Times New Roman" w:hAnsi="Times New Roman" w:cs="Times New Roman"/>
          <w:sz w:val="24"/>
        </w:rPr>
        <w:t>&lt;*&gt; Заполняется при наличии.</w:t>
      </w: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right"/>
        <w:outlineLvl w:val="1"/>
        <w:rPr>
          <w:rFonts w:ascii="Times New Roman" w:hAnsi="Times New Roman" w:cs="Times New Roman"/>
          <w:sz w:val="24"/>
        </w:rPr>
      </w:pPr>
      <w:r w:rsidRPr="00A808BA">
        <w:rPr>
          <w:rFonts w:ascii="Times New Roman" w:hAnsi="Times New Roman" w:cs="Times New Roman"/>
          <w:sz w:val="24"/>
        </w:rPr>
        <w:t xml:space="preserve">Приложение N </w:t>
      </w:r>
      <w:r w:rsidR="000222F1" w:rsidRPr="00A808BA">
        <w:rPr>
          <w:rFonts w:ascii="Times New Roman" w:hAnsi="Times New Roman" w:cs="Times New Roman"/>
          <w:sz w:val="24"/>
        </w:rPr>
        <w:t>6</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873F62" w:rsidRPr="00A808BA" w:rsidRDefault="00873F62"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873F62" w:rsidRPr="00A808BA" w:rsidRDefault="005524B8" w:rsidP="00873F62">
      <w:pPr>
        <w:pStyle w:val="ConsPlusNormal"/>
        <w:jc w:val="right"/>
        <w:rPr>
          <w:rFonts w:ascii="Times New Roman" w:hAnsi="Times New Roman" w:cs="Times New Roman"/>
          <w:sz w:val="24"/>
        </w:rPr>
      </w:pPr>
      <w:r>
        <w:rPr>
          <w:rFonts w:ascii="Times New Roman" w:hAnsi="Times New Roman" w:cs="Times New Roman"/>
          <w:sz w:val="24"/>
        </w:rPr>
        <w:t>Нижнесикиязовский</w:t>
      </w:r>
      <w:r w:rsidR="00873F62">
        <w:rPr>
          <w:rFonts w:ascii="Times New Roman" w:hAnsi="Times New Roman" w:cs="Times New Roman"/>
          <w:sz w:val="24"/>
        </w:rPr>
        <w:t xml:space="preserve"> сельсовет</w:t>
      </w:r>
      <w:r w:rsidR="00873F62" w:rsidRPr="00A808BA">
        <w:rPr>
          <w:rFonts w:ascii="Times New Roman" w:hAnsi="Times New Roman" w:cs="Times New Roman"/>
          <w:sz w:val="24"/>
        </w:rPr>
        <w:t xml:space="preserve"> муниципального</w:t>
      </w:r>
      <w:r w:rsidR="00873F62">
        <w:rPr>
          <w:rFonts w:ascii="Times New Roman" w:hAnsi="Times New Roman" w:cs="Times New Roman"/>
          <w:sz w:val="24"/>
        </w:rPr>
        <w:t xml:space="preserve"> района </w:t>
      </w:r>
      <w:r w:rsidR="000F4BED">
        <w:rPr>
          <w:rFonts w:ascii="Times New Roman" w:hAnsi="Times New Roman" w:cs="Times New Roman"/>
          <w:sz w:val="24"/>
        </w:rPr>
        <w:t>Балтачевский</w:t>
      </w:r>
    </w:p>
    <w:p w:rsidR="00873F62" w:rsidRPr="00A808BA" w:rsidRDefault="00873F62"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A808BA" w:rsidRPr="00A808BA" w:rsidRDefault="00A808BA"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D120FD" w:rsidRPr="00A808BA" w:rsidRDefault="00A808BA" w:rsidP="00A808BA">
      <w:pPr>
        <w:spacing w:after="1"/>
        <w:jc w:val="right"/>
        <w:rPr>
          <w:rFonts w:ascii="Times New Roman" w:hAnsi="Times New Roman" w:cs="Times New Roman"/>
          <w:sz w:val="24"/>
        </w:rPr>
      </w:pPr>
      <w:r w:rsidRPr="00A808BA">
        <w:rPr>
          <w:rFonts w:ascii="Times New Roman" w:hAnsi="Times New Roman" w:cs="Times New Roman"/>
          <w:sz w:val="24"/>
        </w:rPr>
        <w:t xml:space="preserve"> нужд" от </w:t>
      </w:r>
      <w:r w:rsidR="000F4BED">
        <w:rPr>
          <w:rFonts w:ascii="Times New Roman" w:hAnsi="Times New Roman" w:cs="Times New Roman"/>
          <w:sz w:val="24"/>
        </w:rPr>
        <w:t>30</w:t>
      </w:r>
      <w:r w:rsidR="00AC5024">
        <w:rPr>
          <w:rFonts w:ascii="Times New Roman" w:hAnsi="Times New Roman" w:cs="Times New Roman"/>
          <w:sz w:val="24"/>
        </w:rPr>
        <w:t>.12.201</w:t>
      </w:r>
      <w:r w:rsidR="000F4BED">
        <w:rPr>
          <w:rFonts w:ascii="Times New Roman" w:hAnsi="Times New Roman" w:cs="Times New Roman"/>
          <w:sz w:val="24"/>
        </w:rPr>
        <w:t>6</w:t>
      </w:r>
      <w:r w:rsidRPr="00A808BA">
        <w:rPr>
          <w:rFonts w:ascii="Times New Roman" w:hAnsi="Times New Roman" w:cs="Times New Roman"/>
          <w:sz w:val="24"/>
        </w:rPr>
        <w:t xml:space="preserve"> № </w:t>
      </w:r>
      <w:r w:rsidR="005524B8">
        <w:rPr>
          <w:rFonts w:ascii="Times New Roman" w:hAnsi="Times New Roman" w:cs="Times New Roman"/>
          <w:sz w:val="24"/>
        </w:rPr>
        <w:t>55</w:t>
      </w:r>
    </w:p>
    <w:p w:rsidR="00D120FD" w:rsidRPr="00A808BA" w:rsidRDefault="00D120FD">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60"/>
        <w:gridCol w:w="2778"/>
        <w:gridCol w:w="360"/>
        <w:gridCol w:w="1304"/>
        <w:gridCol w:w="1304"/>
      </w:tblGrid>
      <w:tr w:rsidR="00D120FD" w:rsidRPr="00A808BA">
        <w:tc>
          <w:tcPr>
            <w:tcW w:w="7693" w:type="dxa"/>
            <w:gridSpan w:val="5"/>
            <w:tcBorders>
              <w:top w:val="nil"/>
              <w:left w:val="nil"/>
              <w:bottom w:val="nil"/>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304" w:type="dxa"/>
            <w:tcBorders>
              <w:top w:val="single" w:sz="4" w:space="0" w:color="auto"/>
              <w:bottom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right w:val="nil"/>
            <w:insideV w:val="none" w:sz="0" w:space="0" w:color="auto"/>
          </w:tblBorders>
        </w:tblPrEx>
        <w:tc>
          <w:tcPr>
            <w:tcW w:w="8997" w:type="dxa"/>
            <w:gridSpan w:val="6"/>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bookmarkStart w:id="24" w:name="P922"/>
            <w:bookmarkEnd w:id="24"/>
            <w:r w:rsidRPr="00A808BA">
              <w:rPr>
                <w:rFonts w:ascii="Times New Roman" w:hAnsi="Times New Roman" w:cs="Times New Roman"/>
                <w:sz w:val="24"/>
              </w:rPr>
              <w:t>Уведомление</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lastRenderedPageBreak/>
              <w:t>N ____________________</w:t>
            </w:r>
          </w:p>
        </w:tc>
      </w:tr>
      <w:tr w:rsidR="00D120FD" w:rsidRPr="00A808BA">
        <w:tblPrEx>
          <w:tblBorders>
            <w:right w:val="nil"/>
            <w:insideV w:val="none" w:sz="0" w:space="0" w:color="auto"/>
          </w:tblBorders>
        </w:tblPrEx>
        <w:tc>
          <w:tcPr>
            <w:tcW w:w="7693" w:type="dxa"/>
            <w:gridSpan w:val="5"/>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от "__" ________ 20__ г.</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r w:rsidR="00D120FD" w:rsidRPr="00A808BA">
        <w:tblPrEx>
          <w:tblBorders>
            <w:insideV w:val="none" w:sz="0" w:space="0" w:color="auto"/>
          </w:tblBorders>
        </w:tblPrEx>
        <w:tc>
          <w:tcPr>
            <w:tcW w:w="2891"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D120FD" w:rsidRPr="00A808BA" w:rsidRDefault="00D120FD">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077"/>
        <w:gridCol w:w="2211"/>
        <w:gridCol w:w="1134"/>
        <w:gridCol w:w="1587"/>
      </w:tblGrid>
      <w:tr w:rsidR="00D120FD" w:rsidRPr="00A808BA">
        <w:tc>
          <w:tcPr>
            <w:tcW w:w="4138"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932" w:type="dxa"/>
            <w:gridSpan w:val="3"/>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D120FD" w:rsidRPr="00A808BA">
        <w:tc>
          <w:tcPr>
            <w:tcW w:w="198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221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D120FD" w:rsidRPr="00A808BA">
        <w:tc>
          <w:tcPr>
            <w:tcW w:w="198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07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211"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134"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D120FD" w:rsidRPr="00A808BA">
        <w:tc>
          <w:tcPr>
            <w:tcW w:w="1984"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1077" w:type="dxa"/>
          </w:tcPr>
          <w:p w:rsidR="00D120FD" w:rsidRPr="00A808BA" w:rsidRDefault="00D120FD">
            <w:pPr>
              <w:pStyle w:val="ConsPlusNormal"/>
              <w:rPr>
                <w:rFonts w:ascii="Times New Roman" w:hAnsi="Times New Roman" w:cs="Times New Roman"/>
                <w:sz w:val="24"/>
              </w:rPr>
            </w:pPr>
          </w:p>
        </w:tc>
        <w:tc>
          <w:tcPr>
            <w:tcW w:w="2211" w:type="dxa"/>
          </w:tcPr>
          <w:p w:rsidR="00D120FD" w:rsidRPr="00A808BA" w:rsidRDefault="00D120FD">
            <w:pPr>
              <w:pStyle w:val="ConsPlusNormal"/>
              <w:rPr>
                <w:rFonts w:ascii="Times New Roman" w:hAnsi="Times New Roman" w:cs="Times New Roman"/>
                <w:sz w:val="24"/>
              </w:rPr>
            </w:pPr>
          </w:p>
        </w:tc>
        <w:tc>
          <w:tcPr>
            <w:tcW w:w="1134" w:type="dxa"/>
          </w:tcPr>
          <w:p w:rsidR="00D120FD" w:rsidRPr="00A808BA" w:rsidRDefault="00D120FD">
            <w:pPr>
              <w:pStyle w:val="ConsPlusNormal"/>
              <w:rPr>
                <w:rFonts w:ascii="Times New Roman" w:hAnsi="Times New Roman" w:cs="Times New Roman"/>
                <w:sz w:val="24"/>
              </w:rPr>
            </w:pPr>
          </w:p>
        </w:tc>
        <w:tc>
          <w:tcPr>
            <w:tcW w:w="1587" w:type="dxa"/>
          </w:tcPr>
          <w:p w:rsidR="00D120FD" w:rsidRPr="00A808BA" w:rsidRDefault="00D120FD">
            <w:pPr>
              <w:pStyle w:val="ConsPlusNormal"/>
              <w:rPr>
                <w:rFonts w:ascii="Times New Roman" w:hAnsi="Times New Roman" w:cs="Times New Roman"/>
                <w:sz w:val="24"/>
              </w:rPr>
            </w:pPr>
          </w:p>
        </w:tc>
      </w:tr>
    </w:tbl>
    <w:p w:rsidR="00D120FD" w:rsidRPr="00A808BA" w:rsidRDefault="00D120F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tblPr>
      <w:tblGrid>
        <w:gridCol w:w="2494"/>
        <w:gridCol w:w="360"/>
        <w:gridCol w:w="1587"/>
        <w:gridCol w:w="360"/>
        <w:gridCol w:w="1133"/>
        <w:gridCol w:w="360"/>
        <w:gridCol w:w="2778"/>
      </w:tblGrid>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Результат контроля</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(соответствует/не соответствует)</w:t>
            </w: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Ответственный исполнитель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(должность)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(подпись)</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single" w:sz="4" w:space="0" w:color="auto"/>
              <w:left w:val="nil"/>
              <w:bottom w:val="nil"/>
              <w:right w:val="nil"/>
            </w:tcBorders>
          </w:tcPr>
          <w:p w:rsidR="00D120FD" w:rsidRPr="00A808BA" w:rsidRDefault="00D120FD">
            <w:pPr>
              <w:pStyle w:val="ConsPlusNormal"/>
              <w:jc w:val="center"/>
              <w:rPr>
                <w:rFonts w:ascii="Times New Roman" w:hAnsi="Times New Roman" w:cs="Times New Roman"/>
                <w:sz w:val="24"/>
              </w:rPr>
            </w:pPr>
            <w:r w:rsidRPr="00A808BA">
              <w:rPr>
                <w:rFonts w:ascii="Times New Roman" w:hAnsi="Times New Roman" w:cs="Times New Roman"/>
                <w:sz w:val="24"/>
              </w:rPr>
              <w:t>(расшифровка подписи)</w:t>
            </w:r>
          </w:p>
        </w:tc>
      </w:tr>
      <w:tr w:rsidR="00D120FD" w:rsidRPr="00A808BA">
        <w:tc>
          <w:tcPr>
            <w:tcW w:w="2494"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r w:rsidRPr="00A808BA">
              <w:rPr>
                <w:rFonts w:ascii="Times New Roman" w:hAnsi="Times New Roman" w:cs="Times New Roman"/>
                <w:sz w:val="24"/>
              </w:rPr>
              <w:t>"__" ________ 20__ г.</w:t>
            </w: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587"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1133"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360"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c>
          <w:tcPr>
            <w:tcW w:w="2778" w:type="dxa"/>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p>
        </w:tc>
      </w:tr>
      <w:tr w:rsidR="00D120FD" w:rsidRPr="00A808BA">
        <w:tc>
          <w:tcPr>
            <w:tcW w:w="9072" w:type="dxa"/>
            <w:gridSpan w:val="7"/>
            <w:tcBorders>
              <w:top w:val="nil"/>
              <w:left w:val="nil"/>
              <w:bottom w:val="nil"/>
              <w:right w:val="nil"/>
            </w:tcBorders>
          </w:tcPr>
          <w:p w:rsidR="00D120FD" w:rsidRPr="00A808BA" w:rsidRDefault="00D120FD">
            <w:pPr>
              <w:pStyle w:val="ConsPlusNormal"/>
              <w:rPr>
                <w:rFonts w:ascii="Times New Roman" w:hAnsi="Times New Roman" w:cs="Times New Roman"/>
                <w:sz w:val="24"/>
              </w:rPr>
            </w:pPr>
            <w:bookmarkStart w:id="25" w:name="P1041"/>
            <w:bookmarkEnd w:id="25"/>
            <w:r w:rsidRPr="00A808BA">
              <w:rPr>
                <w:rFonts w:ascii="Times New Roman" w:hAnsi="Times New Roman" w:cs="Times New Roman"/>
                <w:sz w:val="24"/>
              </w:rPr>
              <w:t>&lt;*&gt; Заполняется при наличии</w:t>
            </w:r>
          </w:p>
        </w:tc>
      </w:tr>
    </w:tbl>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jc w:val="both"/>
        <w:rPr>
          <w:rFonts w:ascii="Times New Roman" w:hAnsi="Times New Roman" w:cs="Times New Roman"/>
          <w:sz w:val="24"/>
        </w:rPr>
      </w:pPr>
    </w:p>
    <w:p w:rsidR="00D120FD" w:rsidRPr="00A808BA" w:rsidRDefault="00D120FD">
      <w:pPr>
        <w:pStyle w:val="ConsPlusNormal"/>
        <w:pBdr>
          <w:top w:val="single" w:sz="6" w:space="0" w:color="auto"/>
        </w:pBdr>
        <w:spacing w:before="100" w:after="100"/>
        <w:jc w:val="both"/>
        <w:rPr>
          <w:rFonts w:ascii="Times New Roman" w:hAnsi="Times New Roman" w:cs="Times New Roman"/>
          <w:sz w:val="4"/>
          <w:szCs w:val="2"/>
        </w:rPr>
      </w:pPr>
    </w:p>
    <w:p w:rsidR="00E40D20" w:rsidRPr="00880A09" w:rsidRDefault="00E40D20" w:rsidP="00E40D20">
      <w:pPr>
        <w:jc w:val="center"/>
        <w:rPr>
          <w:rFonts w:ascii="Times New Roman" w:hAnsi="Times New Roman" w:cs="Times New Roman"/>
          <w:sz w:val="24"/>
          <w:szCs w:val="24"/>
        </w:rPr>
      </w:pPr>
      <w:r w:rsidRPr="00880A09">
        <w:rPr>
          <w:rFonts w:ascii="Times New Roman" w:hAnsi="Times New Roman" w:cs="Times New Roman"/>
          <w:sz w:val="24"/>
          <w:szCs w:val="24"/>
        </w:rPr>
        <w:lastRenderedPageBreak/>
        <w:t>АКТ</w:t>
      </w:r>
    </w:p>
    <w:p w:rsidR="00880A09" w:rsidRDefault="00E40D20" w:rsidP="00880A09">
      <w:pPr>
        <w:pStyle w:val="ConsPlusNonformat"/>
        <w:jc w:val="center"/>
        <w:rPr>
          <w:rFonts w:ascii="Times New Roman" w:hAnsi="Times New Roman" w:cs="Times New Roman"/>
          <w:sz w:val="22"/>
        </w:rPr>
      </w:pPr>
      <w:r w:rsidRPr="00880A09">
        <w:rPr>
          <w:rFonts w:ascii="Times New Roman" w:hAnsi="Times New Roman" w:cs="Times New Roman"/>
          <w:sz w:val="24"/>
          <w:szCs w:val="24"/>
        </w:rPr>
        <w:t xml:space="preserve">обнародования  постановления  </w:t>
      </w:r>
      <w:r w:rsidR="00880A09" w:rsidRPr="00A808BA">
        <w:rPr>
          <w:rFonts w:ascii="Times New Roman" w:hAnsi="Times New Roman" w:cs="Times New Roman"/>
          <w:sz w:val="22"/>
        </w:rPr>
        <w:t>Отметка администрации сельского поселения</w:t>
      </w:r>
    </w:p>
    <w:p w:rsidR="00880A09" w:rsidRPr="00A808BA" w:rsidRDefault="005524B8" w:rsidP="00880A09">
      <w:pPr>
        <w:pStyle w:val="ConsPlusNonformat"/>
        <w:jc w:val="center"/>
        <w:rPr>
          <w:rFonts w:ascii="Times New Roman" w:hAnsi="Times New Roman" w:cs="Times New Roman"/>
          <w:sz w:val="22"/>
        </w:rPr>
      </w:pPr>
      <w:r>
        <w:rPr>
          <w:rFonts w:ascii="Times New Roman" w:hAnsi="Times New Roman" w:cs="Times New Roman"/>
          <w:sz w:val="22"/>
        </w:rPr>
        <w:t>Нижнесикиязовский</w:t>
      </w:r>
      <w:r w:rsidR="00880A09">
        <w:rPr>
          <w:rFonts w:ascii="Times New Roman" w:hAnsi="Times New Roman" w:cs="Times New Roman"/>
          <w:sz w:val="22"/>
        </w:rPr>
        <w:t xml:space="preserve"> сельсовет </w:t>
      </w:r>
      <w:r w:rsidR="00880A09" w:rsidRPr="00A808BA">
        <w:rPr>
          <w:rFonts w:ascii="Times New Roman" w:hAnsi="Times New Roman" w:cs="Times New Roman"/>
          <w:sz w:val="22"/>
        </w:rPr>
        <w:t xml:space="preserve">муниципального района </w:t>
      </w:r>
      <w:r w:rsidR="00880A09">
        <w:rPr>
          <w:rFonts w:ascii="Times New Roman" w:hAnsi="Times New Roman" w:cs="Times New Roman"/>
          <w:sz w:val="22"/>
        </w:rPr>
        <w:t xml:space="preserve"> </w:t>
      </w:r>
      <w:r w:rsidR="000F4BED">
        <w:rPr>
          <w:rFonts w:ascii="Times New Roman" w:hAnsi="Times New Roman" w:cs="Times New Roman"/>
          <w:sz w:val="22"/>
        </w:rPr>
        <w:t>Балтачевский</w:t>
      </w:r>
      <w:r w:rsidR="00880A09">
        <w:rPr>
          <w:rFonts w:ascii="Times New Roman" w:hAnsi="Times New Roman" w:cs="Times New Roman"/>
          <w:sz w:val="22"/>
        </w:rPr>
        <w:t xml:space="preserve"> район Республики Башкортостан</w:t>
      </w:r>
    </w:p>
    <w:p w:rsidR="00E40D20" w:rsidRPr="00880A09" w:rsidRDefault="00E40D20" w:rsidP="00880A09">
      <w:pPr>
        <w:jc w:val="both"/>
        <w:rPr>
          <w:rFonts w:ascii="Times New Roman" w:hAnsi="Times New Roman" w:cs="Times New Roman"/>
          <w:sz w:val="24"/>
          <w:szCs w:val="24"/>
        </w:rPr>
      </w:pPr>
    </w:p>
    <w:p w:rsidR="00E40D20" w:rsidRPr="00880A09" w:rsidRDefault="005524B8" w:rsidP="00E40D20">
      <w:pPr>
        <w:jc w:val="both"/>
        <w:rPr>
          <w:rFonts w:ascii="Times New Roman" w:hAnsi="Times New Roman" w:cs="Times New Roman"/>
          <w:sz w:val="24"/>
          <w:szCs w:val="24"/>
        </w:rPr>
      </w:pPr>
      <w:r>
        <w:rPr>
          <w:rFonts w:ascii="Times New Roman" w:hAnsi="Times New Roman" w:cs="Times New Roman"/>
          <w:sz w:val="24"/>
          <w:szCs w:val="24"/>
        </w:rPr>
        <w:t>с.Нижнесикиязово</w:t>
      </w:r>
      <w:r w:rsidR="00880A09">
        <w:rPr>
          <w:rFonts w:ascii="Times New Roman" w:hAnsi="Times New Roman" w:cs="Times New Roman"/>
          <w:sz w:val="24"/>
          <w:szCs w:val="24"/>
        </w:rPr>
        <w:t xml:space="preserve">                                            </w:t>
      </w:r>
    </w:p>
    <w:p w:rsidR="00E40D20" w:rsidRPr="00880A09" w:rsidRDefault="00E40D20" w:rsidP="004639A0">
      <w:pPr>
        <w:pStyle w:val="ConsPlusTitle"/>
        <w:jc w:val="both"/>
        <w:rPr>
          <w:rFonts w:ascii="Times New Roman" w:hAnsi="Times New Roman" w:cs="Times New Roman"/>
          <w:color w:val="FF0000"/>
          <w:sz w:val="24"/>
          <w:szCs w:val="24"/>
        </w:rPr>
      </w:pPr>
      <w:r w:rsidRPr="00880A09">
        <w:rPr>
          <w:rFonts w:ascii="Times New Roman" w:hAnsi="Times New Roman" w:cs="Times New Roman"/>
          <w:b w:val="0"/>
          <w:sz w:val="24"/>
          <w:szCs w:val="24"/>
        </w:rPr>
        <w:t xml:space="preserve">     Комиссия в составе: главы сельского поселения </w:t>
      </w:r>
      <w:r w:rsidR="005524B8">
        <w:rPr>
          <w:rFonts w:ascii="Times New Roman" w:hAnsi="Times New Roman" w:cs="Times New Roman"/>
          <w:b w:val="0"/>
          <w:sz w:val="24"/>
          <w:szCs w:val="24"/>
        </w:rPr>
        <w:t>Нижнесикиязовский</w:t>
      </w:r>
      <w:r w:rsidR="00880A09">
        <w:rPr>
          <w:rFonts w:ascii="Times New Roman" w:hAnsi="Times New Roman" w:cs="Times New Roman"/>
          <w:b w:val="0"/>
          <w:sz w:val="24"/>
          <w:szCs w:val="24"/>
        </w:rPr>
        <w:t xml:space="preserve"> сельсовет </w:t>
      </w:r>
      <w:r w:rsidR="005524B8">
        <w:rPr>
          <w:rFonts w:ascii="Times New Roman" w:hAnsi="Times New Roman" w:cs="Times New Roman"/>
          <w:b w:val="0"/>
          <w:sz w:val="24"/>
          <w:szCs w:val="24"/>
        </w:rPr>
        <w:t>Арсланова Фирдинанта Назифовича</w:t>
      </w:r>
      <w:r w:rsidR="000F4BED">
        <w:rPr>
          <w:rFonts w:ascii="Times New Roman" w:hAnsi="Times New Roman" w:cs="Times New Roman"/>
          <w:b w:val="0"/>
          <w:sz w:val="24"/>
          <w:szCs w:val="24"/>
        </w:rPr>
        <w:t>.</w:t>
      </w:r>
      <w:r w:rsidRPr="00880A09">
        <w:rPr>
          <w:rFonts w:ascii="Times New Roman" w:hAnsi="Times New Roman" w:cs="Times New Roman"/>
          <w:b w:val="0"/>
          <w:sz w:val="24"/>
          <w:szCs w:val="24"/>
        </w:rPr>
        <w:t xml:space="preserve">, </w:t>
      </w:r>
      <w:r w:rsidR="004639A0">
        <w:rPr>
          <w:rFonts w:ascii="Times New Roman" w:hAnsi="Times New Roman" w:cs="Times New Roman"/>
          <w:b w:val="0"/>
          <w:sz w:val="24"/>
          <w:szCs w:val="24"/>
        </w:rPr>
        <w:t xml:space="preserve">управляющий делами сельского поселения Галиевой Рашиды Хатямовны </w:t>
      </w:r>
      <w:r w:rsidRPr="00880A09">
        <w:rPr>
          <w:rFonts w:ascii="Times New Roman" w:hAnsi="Times New Roman" w:cs="Times New Roman"/>
          <w:b w:val="0"/>
          <w:sz w:val="24"/>
          <w:szCs w:val="24"/>
        </w:rPr>
        <w:t>, де</w:t>
      </w:r>
      <w:r w:rsidR="004639A0">
        <w:rPr>
          <w:rFonts w:ascii="Times New Roman" w:hAnsi="Times New Roman" w:cs="Times New Roman"/>
          <w:b w:val="0"/>
          <w:sz w:val="24"/>
          <w:szCs w:val="24"/>
        </w:rPr>
        <w:t xml:space="preserve">путата Совета </w:t>
      </w:r>
      <w:r w:rsidRPr="00880A09">
        <w:rPr>
          <w:rFonts w:ascii="Times New Roman" w:hAnsi="Times New Roman" w:cs="Times New Roman"/>
          <w:b w:val="0"/>
          <w:sz w:val="24"/>
          <w:szCs w:val="24"/>
        </w:rPr>
        <w:t xml:space="preserve"> сельского поселения </w:t>
      </w:r>
      <w:r w:rsidR="005524B8">
        <w:rPr>
          <w:rFonts w:ascii="Times New Roman" w:hAnsi="Times New Roman" w:cs="Times New Roman"/>
          <w:b w:val="0"/>
          <w:sz w:val="24"/>
          <w:szCs w:val="24"/>
        </w:rPr>
        <w:t>Нижнесикиязовский</w:t>
      </w:r>
      <w:r w:rsidR="00880A09">
        <w:rPr>
          <w:rFonts w:ascii="Times New Roman" w:hAnsi="Times New Roman" w:cs="Times New Roman"/>
          <w:b w:val="0"/>
          <w:sz w:val="24"/>
          <w:szCs w:val="24"/>
        </w:rPr>
        <w:t xml:space="preserve"> сельсовет</w:t>
      </w:r>
      <w:r w:rsidR="004639A0">
        <w:rPr>
          <w:rFonts w:ascii="Times New Roman" w:hAnsi="Times New Roman" w:cs="Times New Roman"/>
          <w:b w:val="0"/>
          <w:color w:val="FF0000"/>
          <w:sz w:val="24"/>
          <w:szCs w:val="24"/>
        </w:rPr>
        <w:t xml:space="preserve"> </w:t>
      </w:r>
      <w:r w:rsidR="004639A0" w:rsidRPr="004639A0">
        <w:rPr>
          <w:rFonts w:ascii="Times New Roman" w:hAnsi="Times New Roman" w:cs="Times New Roman"/>
          <w:b w:val="0"/>
          <w:color w:val="000000" w:themeColor="text1"/>
          <w:sz w:val="24"/>
          <w:szCs w:val="24"/>
        </w:rPr>
        <w:t>Нурисламовой Ирины Магдановны</w:t>
      </w:r>
      <w:r w:rsidR="004639A0">
        <w:rPr>
          <w:rFonts w:ascii="Times New Roman" w:hAnsi="Times New Roman" w:cs="Times New Roman"/>
          <w:b w:val="0"/>
          <w:color w:val="FF0000"/>
          <w:sz w:val="24"/>
          <w:szCs w:val="24"/>
        </w:rPr>
        <w:t xml:space="preserve"> </w:t>
      </w:r>
      <w:r w:rsidRPr="00880A09">
        <w:rPr>
          <w:rFonts w:ascii="Times New Roman" w:hAnsi="Times New Roman" w:cs="Times New Roman"/>
          <w:b w:val="0"/>
          <w:sz w:val="24"/>
          <w:szCs w:val="24"/>
        </w:rPr>
        <w:t>,  в соответствии с Уставом сельского поселения</w:t>
      </w:r>
      <w:r w:rsidR="00880A09">
        <w:rPr>
          <w:rFonts w:ascii="Times New Roman" w:hAnsi="Times New Roman" w:cs="Times New Roman"/>
          <w:b w:val="0"/>
          <w:sz w:val="24"/>
          <w:szCs w:val="24"/>
        </w:rPr>
        <w:t xml:space="preserve"> </w:t>
      </w:r>
      <w:r w:rsidR="005524B8">
        <w:rPr>
          <w:rFonts w:ascii="Times New Roman" w:hAnsi="Times New Roman" w:cs="Times New Roman"/>
          <w:b w:val="0"/>
          <w:sz w:val="24"/>
          <w:szCs w:val="24"/>
        </w:rPr>
        <w:t>Нижнесикиязовский</w:t>
      </w:r>
      <w:r w:rsidR="00880A09">
        <w:rPr>
          <w:rFonts w:ascii="Times New Roman" w:hAnsi="Times New Roman" w:cs="Times New Roman"/>
          <w:b w:val="0"/>
          <w:sz w:val="24"/>
          <w:szCs w:val="24"/>
        </w:rPr>
        <w:t xml:space="preserve"> сельсовет</w:t>
      </w:r>
      <w:r w:rsidRPr="00880A09">
        <w:rPr>
          <w:rFonts w:ascii="Times New Roman" w:hAnsi="Times New Roman" w:cs="Times New Roman"/>
          <w:b w:val="0"/>
          <w:sz w:val="24"/>
          <w:szCs w:val="24"/>
        </w:rPr>
        <w:t xml:space="preserve">, составлен настоящий акт о том, что </w:t>
      </w:r>
      <w:r w:rsidR="000F4BED">
        <w:rPr>
          <w:rFonts w:ascii="Times New Roman" w:hAnsi="Times New Roman" w:cs="Times New Roman"/>
          <w:b w:val="0"/>
          <w:sz w:val="24"/>
          <w:szCs w:val="24"/>
        </w:rPr>
        <w:t>30</w:t>
      </w:r>
      <w:r w:rsidRPr="00880A09">
        <w:rPr>
          <w:rFonts w:ascii="Times New Roman" w:hAnsi="Times New Roman" w:cs="Times New Roman"/>
          <w:b w:val="0"/>
          <w:color w:val="FF0000"/>
          <w:sz w:val="24"/>
          <w:szCs w:val="24"/>
        </w:rPr>
        <w:t>.</w:t>
      </w:r>
      <w:r w:rsidRPr="004639A0">
        <w:rPr>
          <w:rFonts w:ascii="Times New Roman" w:hAnsi="Times New Roman" w:cs="Times New Roman"/>
          <w:b w:val="0"/>
          <w:sz w:val="24"/>
          <w:szCs w:val="24"/>
        </w:rPr>
        <w:t>12.201</w:t>
      </w:r>
      <w:r w:rsidR="000F4BED" w:rsidRPr="004639A0">
        <w:rPr>
          <w:rFonts w:ascii="Times New Roman" w:hAnsi="Times New Roman" w:cs="Times New Roman"/>
          <w:b w:val="0"/>
          <w:sz w:val="24"/>
          <w:szCs w:val="24"/>
        </w:rPr>
        <w:t>6</w:t>
      </w:r>
      <w:r w:rsidRPr="00880A09">
        <w:rPr>
          <w:rFonts w:ascii="Times New Roman" w:hAnsi="Times New Roman" w:cs="Times New Roman"/>
          <w:b w:val="0"/>
          <w:color w:val="FF0000"/>
          <w:sz w:val="24"/>
          <w:szCs w:val="24"/>
        </w:rPr>
        <w:t xml:space="preserve"> </w:t>
      </w:r>
      <w:r w:rsidRPr="00880A09">
        <w:rPr>
          <w:rFonts w:ascii="Times New Roman" w:hAnsi="Times New Roman" w:cs="Times New Roman"/>
          <w:b w:val="0"/>
          <w:sz w:val="24"/>
          <w:szCs w:val="24"/>
        </w:rPr>
        <w:t xml:space="preserve">г. произведено обнародование </w:t>
      </w:r>
      <w:r w:rsidR="005E70CB">
        <w:rPr>
          <w:rFonts w:ascii="Times New Roman" w:hAnsi="Times New Roman" w:cs="Times New Roman"/>
          <w:b w:val="0"/>
          <w:sz w:val="24"/>
          <w:szCs w:val="24"/>
        </w:rPr>
        <w:t>постановления</w:t>
      </w:r>
      <w:r w:rsidRPr="00880A09">
        <w:rPr>
          <w:rFonts w:ascii="Times New Roman" w:hAnsi="Times New Roman" w:cs="Times New Roman"/>
          <w:b w:val="0"/>
          <w:sz w:val="24"/>
          <w:szCs w:val="24"/>
        </w:rPr>
        <w:t xml:space="preserve"> </w:t>
      </w:r>
      <w:r w:rsidR="000F4BED">
        <w:rPr>
          <w:rFonts w:ascii="Times New Roman" w:hAnsi="Times New Roman" w:cs="Times New Roman"/>
          <w:b w:val="0"/>
          <w:sz w:val="24"/>
          <w:szCs w:val="24"/>
        </w:rPr>
        <w:t>главы</w:t>
      </w:r>
      <w:r w:rsidRPr="00880A09">
        <w:rPr>
          <w:rFonts w:ascii="Times New Roman" w:hAnsi="Times New Roman" w:cs="Times New Roman"/>
          <w:b w:val="0"/>
          <w:sz w:val="24"/>
          <w:szCs w:val="24"/>
        </w:rPr>
        <w:t xml:space="preserve"> сельского поселения </w:t>
      </w:r>
      <w:r w:rsidR="005524B8">
        <w:rPr>
          <w:rFonts w:ascii="Times New Roman" w:hAnsi="Times New Roman" w:cs="Times New Roman"/>
          <w:b w:val="0"/>
          <w:sz w:val="24"/>
          <w:szCs w:val="24"/>
        </w:rPr>
        <w:t>Нижнесикиязовский</w:t>
      </w:r>
      <w:r w:rsidR="00880A09">
        <w:rPr>
          <w:rFonts w:ascii="Times New Roman" w:hAnsi="Times New Roman" w:cs="Times New Roman"/>
          <w:b w:val="0"/>
          <w:sz w:val="24"/>
          <w:szCs w:val="24"/>
        </w:rPr>
        <w:t xml:space="preserve"> сельсовет</w:t>
      </w:r>
      <w:r w:rsidR="000F4BED">
        <w:rPr>
          <w:rFonts w:ascii="Times New Roman" w:hAnsi="Times New Roman" w:cs="Times New Roman"/>
          <w:b w:val="0"/>
          <w:sz w:val="24"/>
          <w:szCs w:val="24"/>
        </w:rPr>
        <w:t xml:space="preserve"> </w:t>
      </w:r>
      <w:r w:rsidRPr="00880A09">
        <w:rPr>
          <w:rFonts w:ascii="Times New Roman" w:hAnsi="Times New Roman" w:cs="Times New Roman"/>
          <w:b w:val="0"/>
          <w:sz w:val="24"/>
          <w:szCs w:val="24"/>
        </w:rPr>
        <w:t xml:space="preserve">муниципального района </w:t>
      </w:r>
      <w:r w:rsidR="000F4BED">
        <w:rPr>
          <w:rFonts w:ascii="Times New Roman" w:hAnsi="Times New Roman" w:cs="Times New Roman"/>
          <w:b w:val="0"/>
          <w:sz w:val="24"/>
          <w:szCs w:val="24"/>
        </w:rPr>
        <w:t>Балтачевский</w:t>
      </w:r>
      <w:r w:rsidR="00880A09">
        <w:rPr>
          <w:rFonts w:ascii="Times New Roman" w:hAnsi="Times New Roman" w:cs="Times New Roman"/>
          <w:b w:val="0"/>
          <w:sz w:val="24"/>
          <w:szCs w:val="24"/>
        </w:rPr>
        <w:t xml:space="preserve"> район Республики Башкортостан </w:t>
      </w:r>
      <w:r w:rsidRPr="004639A0">
        <w:rPr>
          <w:rFonts w:ascii="Times New Roman" w:hAnsi="Times New Roman" w:cs="Times New Roman"/>
          <w:b w:val="0"/>
          <w:sz w:val="24"/>
          <w:szCs w:val="24"/>
        </w:rPr>
        <w:t xml:space="preserve">от </w:t>
      </w:r>
      <w:r w:rsidR="000F4BED" w:rsidRPr="004639A0">
        <w:rPr>
          <w:rFonts w:ascii="Times New Roman" w:hAnsi="Times New Roman" w:cs="Times New Roman"/>
          <w:b w:val="0"/>
          <w:sz w:val="24"/>
          <w:szCs w:val="24"/>
        </w:rPr>
        <w:t>30.12.2016</w:t>
      </w:r>
      <w:r w:rsidRPr="004639A0">
        <w:rPr>
          <w:rFonts w:ascii="Times New Roman" w:hAnsi="Times New Roman" w:cs="Times New Roman"/>
          <w:b w:val="0"/>
          <w:sz w:val="24"/>
          <w:szCs w:val="24"/>
        </w:rPr>
        <w:t xml:space="preserve"> г. № </w:t>
      </w:r>
      <w:r w:rsidR="004639A0" w:rsidRPr="004639A0">
        <w:rPr>
          <w:rFonts w:ascii="Times New Roman" w:hAnsi="Times New Roman" w:cs="Times New Roman"/>
          <w:b w:val="0"/>
          <w:sz w:val="24"/>
          <w:szCs w:val="24"/>
        </w:rPr>
        <w:t xml:space="preserve"> 55</w:t>
      </w:r>
      <w:r w:rsidRPr="00880A09">
        <w:rPr>
          <w:rFonts w:ascii="Times New Roman" w:hAnsi="Times New Roman" w:cs="Times New Roman"/>
          <w:b w:val="0"/>
          <w:color w:val="FF0000"/>
          <w:sz w:val="24"/>
          <w:szCs w:val="24"/>
        </w:rPr>
        <w:t xml:space="preserve"> </w:t>
      </w:r>
      <w:r w:rsidRPr="00880A09">
        <w:rPr>
          <w:rFonts w:ascii="Times New Roman" w:hAnsi="Times New Roman" w:cs="Times New Roman"/>
          <w:b w:val="0"/>
          <w:sz w:val="24"/>
          <w:szCs w:val="24"/>
        </w:rPr>
        <w:t xml:space="preserve">«О Порядке взаимодействия </w:t>
      </w:r>
      <w:r w:rsidR="000F4BED" w:rsidRPr="000C095B">
        <w:rPr>
          <w:b w:val="0"/>
          <w:sz w:val="24"/>
        </w:rPr>
        <w:t xml:space="preserve"> </w:t>
      </w:r>
      <w:r w:rsidR="000F4BED" w:rsidRPr="007F4F22">
        <w:rPr>
          <w:rFonts w:ascii="Times New Roman" w:hAnsi="Times New Roman" w:cs="Times New Roman"/>
          <w:b w:val="0"/>
          <w:sz w:val="24"/>
        </w:rPr>
        <w:t>при осуществлении контроля</w:t>
      </w:r>
      <w:r w:rsidR="000F4BED" w:rsidRPr="000C095B">
        <w:rPr>
          <w:b w:val="0"/>
          <w:sz w:val="24"/>
        </w:rPr>
        <w:t xml:space="preserve"> </w:t>
      </w:r>
      <w:r w:rsidRPr="00880A09">
        <w:rPr>
          <w:rFonts w:ascii="Times New Roman" w:hAnsi="Times New Roman" w:cs="Times New Roman"/>
          <w:b w:val="0"/>
          <w:sz w:val="24"/>
          <w:szCs w:val="24"/>
        </w:rPr>
        <w:t xml:space="preserve">администрации </w:t>
      </w:r>
      <w:r w:rsidR="00880A09" w:rsidRPr="00880A09">
        <w:rPr>
          <w:rFonts w:ascii="Times New Roman" w:hAnsi="Times New Roman" w:cs="Times New Roman"/>
          <w:b w:val="0"/>
          <w:sz w:val="24"/>
          <w:szCs w:val="24"/>
        </w:rPr>
        <w:t xml:space="preserve">сельского поселения </w:t>
      </w:r>
      <w:r w:rsidR="005524B8">
        <w:rPr>
          <w:rFonts w:ascii="Times New Roman" w:hAnsi="Times New Roman" w:cs="Times New Roman"/>
          <w:b w:val="0"/>
          <w:sz w:val="24"/>
          <w:szCs w:val="24"/>
        </w:rPr>
        <w:t>Нижнесикиязовский</w:t>
      </w:r>
      <w:r w:rsidR="003D181D">
        <w:rPr>
          <w:rFonts w:ascii="Times New Roman" w:hAnsi="Times New Roman" w:cs="Times New Roman"/>
          <w:b w:val="0"/>
          <w:sz w:val="24"/>
          <w:szCs w:val="24"/>
        </w:rPr>
        <w:t xml:space="preserve"> сельсовет муниципального района Балтачевский район Республики Башкортостан</w:t>
      </w:r>
      <w:r w:rsidR="00880A09">
        <w:rPr>
          <w:rFonts w:ascii="Times New Roman" w:hAnsi="Times New Roman" w:cs="Times New Roman"/>
          <w:b w:val="0"/>
          <w:sz w:val="24"/>
          <w:szCs w:val="24"/>
        </w:rPr>
        <w:t xml:space="preserve"> </w:t>
      </w:r>
      <w:r w:rsidRPr="00880A09">
        <w:rPr>
          <w:rFonts w:ascii="Times New Roman" w:hAnsi="Times New Roman" w:cs="Times New Roman"/>
          <w:b w:val="0"/>
          <w:sz w:val="24"/>
          <w:szCs w:val="24"/>
        </w:rPr>
        <w:t>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880A09">
        <w:rPr>
          <w:rFonts w:ascii="Times New Roman" w:hAnsi="Times New Roman" w:cs="Times New Roman"/>
          <w:sz w:val="24"/>
          <w:szCs w:val="24"/>
        </w:rPr>
        <w:t xml:space="preserve">» </w:t>
      </w:r>
      <w:r w:rsidRPr="00880A09">
        <w:rPr>
          <w:rFonts w:ascii="Times New Roman" w:hAnsi="Times New Roman" w:cs="Times New Roman"/>
          <w:spacing w:val="3"/>
          <w:sz w:val="24"/>
          <w:szCs w:val="24"/>
        </w:rPr>
        <w:t>»</w:t>
      </w:r>
      <w:r w:rsidRPr="00880A09">
        <w:rPr>
          <w:rFonts w:ascii="Times New Roman" w:hAnsi="Times New Roman" w:cs="Times New Roman"/>
          <w:b w:val="0"/>
          <w:sz w:val="24"/>
          <w:szCs w:val="24"/>
        </w:rPr>
        <w:t xml:space="preserve">путем  размещения текста на стенде информации для населения, расположенном в здании </w:t>
      </w:r>
      <w:r w:rsidR="00880A09" w:rsidRPr="00880A09">
        <w:rPr>
          <w:rFonts w:ascii="Times New Roman" w:hAnsi="Times New Roman" w:cs="Times New Roman"/>
          <w:b w:val="0"/>
          <w:sz w:val="24"/>
          <w:szCs w:val="24"/>
        </w:rPr>
        <w:t xml:space="preserve">сельского поселения </w:t>
      </w:r>
      <w:r w:rsidR="005524B8">
        <w:rPr>
          <w:rFonts w:ascii="Times New Roman" w:hAnsi="Times New Roman" w:cs="Times New Roman"/>
          <w:b w:val="0"/>
          <w:sz w:val="24"/>
          <w:szCs w:val="24"/>
        </w:rPr>
        <w:t>Нижнесикиязовский</w:t>
      </w:r>
      <w:r w:rsidR="00880A09">
        <w:rPr>
          <w:rFonts w:ascii="Times New Roman" w:hAnsi="Times New Roman" w:cs="Times New Roman"/>
          <w:b w:val="0"/>
          <w:sz w:val="24"/>
          <w:szCs w:val="24"/>
        </w:rPr>
        <w:t xml:space="preserve"> сельсовет</w:t>
      </w:r>
      <w:r w:rsidR="004639A0">
        <w:rPr>
          <w:rFonts w:ascii="Times New Roman" w:hAnsi="Times New Roman" w:cs="Times New Roman"/>
          <w:b w:val="0"/>
          <w:sz w:val="24"/>
          <w:szCs w:val="24"/>
        </w:rPr>
        <w:t xml:space="preserve"> </w:t>
      </w:r>
      <w:r w:rsidRPr="00880A09">
        <w:rPr>
          <w:rFonts w:ascii="Times New Roman" w:hAnsi="Times New Roman" w:cs="Times New Roman"/>
          <w:b w:val="0"/>
          <w:sz w:val="24"/>
          <w:szCs w:val="24"/>
        </w:rPr>
        <w:t xml:space="preserve">по адресу: </w:t>
      </w:r>
      <w:r w:rsidR="004639A0">
        <w:rPr>
          <w:rFonts w:ascii="Times New Roman" w:hAnsi="Times New Roman" w:cs="Times New Roman"/>
          <w:b w:val="0"/>
          <w:sz w:val="24"/>
          <w:szCs w:val="24"/>
        </w:rPr>
        <w:t>с. Нижнесикиязово</w:t>
      </w:r>
      <w:r w:rsidRPr="00880A09">
        <w:rPr>
          <w:rFonts w:ascii="Times New Roman" w:hAnsi="Times New Roman" w:cs="Times New Roman"/>
          <w:b w:val="0"/>
          <w:sz w:val="24"/>
          <w:szCs w:val="24"/>
        </w:rPr>
        <w:t xml:space="preserve">,  ул.  </w:t>
      </w:r>
      <w:r w:rsidR="004639A0">
        <w:rPr>
          <w:rFonts w:ascii="Times New Roman" w:hAnsi="Times New Roman" w:cs="Times New Roman"/>
          <w:b w:val="0"/>
          <w:sz w:val="24"/>
          <w:szCs w:val="24"/>
        </w:rPr>
        <w:t>Центральная</w:t>
      </w:r>
      <w:r w:rsidRPr="00880A09">
        <w:rPr>
          <w:rFonts w:ascii="Times New Roman" w:hAnsi="Times New Roman" w:cs="Times New Roman"/>
          <w:b w:val="0"/>
          <w:sz w:val="24"/>
          <w:szCs w:val="24"/>
        </w:rPr>
        <w:t>,   д.</w:t>
      </w:r>
      <w:r w:rsidR="004639A0">
        <w:rPr>
          <w:rFonts w:ascii="Times New Roman" w:hAnsi="Times New Roman" w:cs="Times New Roman"/>
          <w:b w:val="0"/>
          <w:sz w:val="24"/>
          <w:szCs w:val="24"/>
        </w:rPr>
        <w:t>26.</w:t>
      </w:r>
      <w:r w:rsidRPr="00880A09">
        <w:rPr>
          <w:rFonts w:ascii="Times New Roman" w:hAnsi="Times New Roman" w:cs="Times New Roman"/>
          <w:b w:val="0"/>
          <w:sz w:val="24"/>
          <w:szCs w:val="24"/>
        </w:rPr>
        <w:t xml:space="preserve">  </w:t>
      </w:r>
    </w:p>
    <w:p w:rsidR="00E40D20" w:rsidRPr="00880A09" w:rsidRDefault="00E40D20" w:rsidP="00880A09">
      <w:pPr>
        <w:jc w:val="both"/>
        <w:rPr>
          <w:rFonts w:ascii="Times New Roman" w:hAnsi="Times New Roman" w:cs="Times New Roman"/>
          <w:sz w:val="24"/>
          <w:szCs w:val="24"/>
        </w:rPr>
      </w:pPr>
    </w:p>
    <w:p w:rsidR="00E40D20" w:rsidRPr="00880A09" w:rsidRDefault="00E40D20" w:rsidP="00E40D20">
      <w:pPr>
        <w:jc w:val="both"/>
        <w:rPr>
          <w:rFonts w:ascii="Times New Roman" w:hAnsi="Times New Roman" w:cs="Times New Roman"/>
          <w:sz w:val="24"/>
          <w:szCs w:val="24"/>
        </w:rPr>
      </w:pPr>
      <w:r w:rsidRPr="00880A09">
        <w:rPr>
          <w:rFonts w:ascii="Times New Roman" w:hAnsi="Times New Roman" w:cs="Times New Roman"/>
          <w:sz w:val="24"/>
          <w:szCs w:val="24"/>
        </w:rPr>
        <w:t>Члены комиссии:</w:t>
      </w:r>
    </w:p>
    <w:p w:rsidR="00E40D20" w:rsidRPr="00880A09" w:rsidRDefault="00E40D20" w:rsidP="00E40D20">
      <w:pPr>
        <w:jc w:val="both"/>
        <w:rPr>
          <w:rFonts w:ascii="Times New Roman" w:hAnsi="Times New Roman" w:cs="Times New Roman"/>
          <w:sz w:val="24"/>
          <w:szCs w:val="24"/>
        </w:rPr>
      </w:pPr>
    </w:p>
    <w:p w:rsidR="00880A09" w:rsidRDefault="00E40D20" w:rsidP="00E40D20">
      <w:pPr>
        <w:jc w:val="both"/>
        <w:rPr>
          <w:rFonts w:ascii="Times New Roman" w:hAnsi="Times New Roman" w:cs="Times New Roman"/>
          <w:sz w:val="24"/>
          <w:szCs w:val="24"/>
        </w:rPr>
      </w:pPr>
      <w:r w:rsidRPr="00880A09">
        <w:rPr>
          <w:rFonts w:ascii="Times New Roman" w:hAnsi="Times New Roman" w:cs="Times New Roman"/>
          <w:sz w:val="24"/>
          <w:szCs w:val="24"/>
        </w:rPr>
        <w:t xml:space="preserve">1.Глава сельского поселения  </w:t>
      </w:r>
    </w:p>
    <w:p w:rsidR="00E40D20" w:rsidRPr="00880A09" w:rsidRDefault="00880A09" w:rsidP="00E40D20">
      <w:pPr>
        <w:jc w:val="both"/>
        <w:rPr>
          <w:rFonts w:ascii="Times New Roman" w:hAnsi="Times New Roman" w:cs="Times New Roman"/>
          <w:sz w:val="24"/>
          <w:szCs w:val="24"/>
        </w:rPr>
      </w:pPr>
      <w:r>
        <w:rPr>
          <w:rFonts w:ascii="Times New Roman" w:hAnsi="Times New Roman" w:cs="Times New Roman"/>
          <w:sz w:val="24"/>
          <w:szCs w:val="24"/>
        </w:rPr>
        <w:t xml:space="preserve">  </w:t>
      </w:r>
      <w:r w:rsidR="005524B8">
        <w:rPr>
          <w:rFonts w:ascii="Times New Roman" w:hAnsi="Times New Roman" w:cs="Times New Roman"/>
          <w:sz w:val="24"/>
          <w:szCs w:val="24"/>
        </w:rPr>
        <w:t>Нижнесикиязовский</w:t>
      </w:r>
      <w:r>
        <w:rPr>
          <w:rFonts w:ascii="Times New Roman" w:hAnsi="Times New Roman" w:cs="Times New Roman"/>
          <w:sz w:val="24"/>
          <w:szCs w:val="24"/>
        </w:rPr>
        <w:t xml:space="preserve"> сельсовет</w:t>
      </w:r>
      <w:r w:rsidR="00E40D20" w:rsidRPr="00880A09">
        <w:rPr>
          <w:rFonts w:ascii="Times New Roman" w:hAnsi="Times New Roman" w:cs="Times New Roman"/>
          <w:sz w:val="24"/>
          <w:szCs w:val="24"/>
        </w:rPr>
        <w:t xml:space="preserve">                     </w:t>
      </w:r>
      <w:r w:rsidR="004639A0">
        <w:rPr>
          <w:rFonts w:ascii="Times New Roman" w:hAnsi="Times New Roman" w:cs="Times New Roman"/>
          <w:sz w:val="24"/>
          <w:szCs w:val="24"/>
        </w:rPr>
        <w:t xml:space="preserve">                               Ф.Н.Арсланов</w:t>
      </w:r>
    </w:p>
    <w:p w:rsidR="00E40D20" w:rsidRPr="00880A09" w:rsidRDefault="00E40D20" w:rsidP="00E40D20">
      <w:pPr>
        <w:jc w:val="both"/>
        <w:rPr>
          <w:rFonts w:ascii="Times New Roman" w:hAnsi="Times New Roman" w:cs="Times New Roman"/>
          <w:sz w:val="24"/>
          <w:szCs w:val="24"/>
        </w:rPr>
      </w:pPr>
    </w:p>
    <w:p w:rsidR="007A3319" w:rsidRDefault="004639A0">
      <w:pPr>
        <w:rPr>
          <w:rFonts w:ascii="Times New Roman" w:hAnsi="Times New Roman" w:cs="Times New Roman"/>
          <w:sz w:val="24"/>
        </w:rPr>
      </w:pPr>
      <w:r>
        <w:rPr>
          <w:rFonts w:ascii="Times New Roman" w:hAnsi="Times New Roman" w:cs="Times New Roman"/>
          <w:sz w:val="24"/>
        </w:rPr>
        <w:t>2. Управляющий делами                                                                  Р.Х.Галиева</w:t>
      </w:r>
    </w:p>
    <w:p w:rsidR="004639A0" w:rsidRDefault="004639A0">
      <w:pPr>
        <w:rPr>
          <w:rFonts w:ascii="Times New Roman" w:hAnsi="Times New Roman" w:cs="Times New Roman"/>
          <w:sz w:val="24"/>
        </w:rPr>
      </w:pPr>
    </w:p>
    <w:p w:rsidR="004639A0" w:rsidRPr="00A808BA" w:rsidRDefault="004639A0">
      <w:pPr>
        <w:rPr>
          <w:rFonts w:ascii="Times New Roman" w:hAnsi="Times New Roman" w:cs="Times New Roman"/>
          <w:sz w:val="24"/>
        </w:rPr>
      </w:pPr>
      <w:r>
        <w:rPr>
          <w:rFonts w:ascii="Times New Roman" w:hAnsi="Times New Roman" w:cs="Times New Roman"/>
          <w:sz w:val="24"/>
        </w:rPr>
        <w:t>3.Депутат Совета    сельского</w:t>
      </w:r>
      <w:r w:rsidR="007025BC">
        <w:rPr>
          <w:rFonts w:ascii="Times New Roman" w:hAnsi="Times New Roman" w:cs="Times New Roman"/>
          <w:sz w:val="24"/>
        </w:rPr>
        <w:t xml:space="preserve">  поселения</w:t>
      </w:r>
      <w:r>
        <w:rPr>
          <w:rFonts w:ascii="Times New Roman" w:hAnsi="Times New Roman" w:cs="Times New Roman"/>
          <w:sz w:val="24"/>
        </w:rPr>
        <w:t xml:space="preserve">                                    </w:t>
      </w:r>
      <w:r w:rsidR="007025BC">
        <w:rPr>
          <w:rFonts w:ascii="Times New Roman" w:hAnsi="Times New Roman" w:cs="Times New Roman"/>
          <w:sz w:val="24"/>
        </w:rPr>
        <w:t xml:space="preserve">  </w:t>
      </w:r>
      <w:r>
        <w:rPr>
          <w:rFonts w:ascii="Times New Roman" w:hAnsi="Times New Roman" w:cs="Times New Roman"/>
          <w:sz w:val="24"/>
        </w:rPr>
        <w:t>И.М.Нурисламова</w:t>
      </w:r>
    </w:p>
    <w:sectPr w:rsidR="004639A0" w:rsidRPr="00A808BA" w:rsidSect="00A808BA">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A0" w:rsidRDefault="00B53BA0" w:rsidP="00A808BA">
      <w:pPr>
        <w:spacing w:after="0" w:line="240" w:lineRule="auto"/>
      </w:pPr>
      <w:r>
        <w:separator/>
      </w:r>
    </w:p>
  </w:endnote>
  <w:endnote w:type="continuationSeparator" w:id="1">
    <w:p w:rsidR="00B53BA0" w:rsidRDefault="00B53BA0" w:rsidP="00A8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A0" w:rsidRDefault="00B53BA0" w:rsidP="00A808BA">
      <w:pPr>
        <w:spacing w:after="0" w:line="240" w:lineRule="auto"/>
      </w:pPr>
      <w:r>
        <w:separator/>
      </w:r>
    </w:p>
  </w:footnote>
  <w:footnote w:type="continuationSeparator" w:id="1">
    <w:p w:rsidR="00B53BA0" w:rsidRDefault="00B53BA0" w:rsidP="00A80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0FD"/>
    <w:rsid w:val="000222F1"/>
    <w:rsid w:val="00040D7B"/>
    <w:rsid w:val="00041279"/>
    <w:rsid w:val="00091CFF"/>
    <w:rsid w:val="000D04A3"/>
    <w:rsid w:val="000E3AEB"/>
    <w:rsid w:val="000F4BED"/>
    <w:rsid w:val="00100B40"/>
    <w:rsid w:val="00122884"/>
    <w:rsid w:val="0015189D"/>
    <w:rsid w:val="001A12AC"/>
    <w:rsid w:val="00207872"/>
    <w:rsid w:val="00363073"/>
    <w:rsid w:val="003D181D"/>
    <w:rsid w:val="00404D64"/>
    <w:rsid w:val="0042468E"/>
    <w:rsid w:val="004639A0"/>
    <w:rsid w:val="004B6EE5"/>
    <w:rsid w:val="004E22D7"/>
    <w:rsid w:val="00506D2E"/>
    <w:rsid w:val="005524B8"/>
    <w:rsid w:val="005B5168"/>
    <w:rsid w:val="005B7019"/>
    <w:rsid w:val="005C3E9E"/>
    <w:rsid w:val="005E70CB"/>
    <w:rsid w:val="00643534"/>
    <w:rsid w:val="007025BC"/>
    <w:rsid w:val="00725E51"/>
    <w:rsid w:val="007A3319"/>
    <w:rsid w:val="007D682B"/>
    <w:rsid w:val="007F4F22"/>
    <w:rsid w:val="00873F62"/>
    <w:rsid w:val="00880A09"/>
    <w:rsid w:val="008F5D67"/>
    <w:rsid w:val="00942C0D"/>
    <w:rsid w:val="00A366CA"/>
    <w:rsid w:val="00A37AC9"/>
    <w:rsid w:val="00A808BA"/>
    <w:rsid w:val="00A80A38"/>
    <w:rsid w:val="00AC35ED"/>
    <w:rsid w:val="00AC5024"/>
    <w:rsid w:val="00AE37EA"/>
    <w:rsid w:val="00B20626"/>
    <w:rsid w:val="00B53BA0"/>
    <w:rsid w:val="00B648F9"/>
    <w:rsid w:val="00B801F2"/>
    <w:rsid w:val="00B803E3"/>
    <w:rsid w:val="00BB729D"/>
    <w:rsid w:val="00CD5876"/>
    <w:rsid w:val="00D07D9D"/>
    <w:rsid w:val="00D120FD"/>
    <w:rsid w:val="00D305B5"/>
    <w:rsid w:val="00D44841"/>
    <w:rsid w:val="00D81845"/>
    <w:rsid w:val="00DF3D41"/>
    <w:rsid w:val="00E32273"/>
    <w:rsid w:val="00E40D20"/>
    <w:rsid w:val="00E563F8"/>
    <w:rsid w:val="00EE7C2F"/>
    <w:rsid w:val="00EF2E5F"/>
    <w:rsid w:val="00F35A4A"/>
    <w:rsid w:val="00F84669"/>
    <w:rsid w:val="00FB1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0FD"/>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D120F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120FD"/>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semiHidden/>
    <w:unhideWhenUsed/>
    <w:rsid w:val="00A808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8BA"/>
  </w:style>
  <w:style w:type="paragraph" w:styleId="a5">
    <w:name w:val="footer"/>
    <w:basedOn w:val="a"/>
    <w:link w:val="a6"/>
    <w:uiPriority w:val="99"/>
    <w:semiHidden/>
    <w:unhideWhenUsed/>
    <w:rsid w:val="00A808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08BA"/>
  </w:style>
  <w:style w:type="paragraph" w:customStyle="1" w:styleId="CharCharCharChar">
    <w:name w:val="Char Char Char Char"/>
    <w:basedOn w:val="a"/>
    <w:next w:val="a"/>
    <w:semiHidden/>
    <w:rsid w:val="000F4BED"/>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52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B693-7A46-4BCD-9296-C4D71464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user1</cp:lastModifiedBy>
  <cp:revision>17</cp:revision>
  <cp:lastPrinted>2019-12-17T10:34:00Z</cp:lastPrinted>
  <dcterms:created xsi:type="dcterms:W3CDTF">2019-12-24T15:08:00Z</dcterms:created>
  <dcterms:modified xsi:type="dcterms:W3CDTF">2019-12-30T05:11:00Z</dcterms:modified>
</cp:coreProperties>
</file>